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23" w:rsidRPr="00927B2A" w:rsidRDefault="00F730DF" w:rsidP="00F730D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27B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3423" w:rsidRPr="00927B2A">
        <w:rPr>
          <w:rFonts w:ascii="Times New Roman" w:hAnsi="Times New Roman" w:cs="Times New Roman"/>
          <w:sz w:val="20"/>
          <w:szCs w:val="20"/>
        </w:rPr>
        <w:t>УТВЕРЖДАЮ:</w:t>
      </w:r>
    </w:p>
    <w:p w:rsidR="00E63423" w:rsidRPr="00927B2A" w:rsidRDefault="00A4789E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  <w:r w:rsidRPr="00927B2A">
        <w:rPr>
          <w:rFonts w:ascii="Times New Roman" w:hAnsi="Times New Roman"/>
          <w:color w:val="auto"/>
          <w:lang w:val="ru-RU"/>
        </w:rPr>
        <w:t>Начальник</w:t>
      </w:r>
      <w:r w:rsidR="00E63423" w:rsidRPr="00927B2A">
        <w:rPr>
          <w:rFonts w:ascii="Times New Roman" w:hAnsi="Times New Roman"/>
          <w:color w:val="auto"/>
          <w:lang w:val="ru-RU"/>
        </w:rPr>
        <w:t xml:space="preserve"> образования</w:t>
      </w:r>
    </w:p>
    <w:p w:rsidR="00E63423" w:rsidRPr="00927B2A" w:rsidRDefault="00E63423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  <w:r w:rsidRPr="00927B2A">
        <w:rPr>
          <w:rFonts w:ascii="Times New Roman" w:hAnsi="Times New Roman"/>
          <w:color w:val="auto"/>
          <w:lang w:val="ru-RU"/>
        </w:rPr>
        <w:t>Смидовичского района</w:t>
      </w:r>
    </w:p>
    <w:p w:rsidR="00E63423" w:rsidRPr="00927B2A" w:rsidRDefault="00EE3641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  <w:r w:rsidRPr="00927B2A">
        <w:rPr>
          <w:rFonts w:ascii="Times New Roman" w:hAnsi="Times New Roman"/>
          <w:color w:val="auto"/>
          <w:lang w:val="ru-RU"/>
        </w:rPr>
        <w:t xml:space="preserve">А.В. </w:t>
      </w:r>
      <w:proofErr w:type="spellStart"/>
      <w:r w:rsidRPr="00927B2A">
        <w:rPr>
          <w:rFonts w:ascii="Times New Roman" w:hAnsi="Times New Roman"/>
          <w:color w:val="auto"/>
          <w:lang w:val="ru-RU"/>
        </w:rPr>
        <w:t>Белоносова</w:t>
      </w:r>
      <w:proofErr w:type="spellEnd"/>
    </w:p>
    <w:p w:rsidR="00E63423" w:rsidRPr="00927B2A" w:rsidRDefault="00E63423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</w:p>
    <w:p w:rsidR="00583B2E" w:rsidRPr="00927B2A" w:rsidRDefault="00E63423" w:rsidP="00F730DF">
      <w:pPr>
        <w:pStyle w:val="a8"/>
        <w:jc w:val="right"/>
        <w:rPr>
          <w:rFonts w:ascii="Times New Roman" w:hAnsi="Times New Roman"/>
          <w:color w:val="auto"/>
          <w:u w:val="single"/>
          <w:lang w:val="ru-RU"/>
        </w:rPr>
      </w:pPr>
      <w:r w:rsidRPr="00927B2A">
        <w:rPr>
          <w:rFonts w:ascii="Times New Roman" w:hAnsi="Times New Roman"/>
          <w:color w:val="auto"/>
          <w:u w:val="single"/>
          <w:lang w:val="ru-RU"/>
        </w:rPr>
        <w:t xml:space="preserve">Муниципальное бюджетное </w:t>
      </w:r>
    </w:p>
    <w:p w:rsidR="00B53B02" w:rsidRPr="00927B2A" w:rsidRDefault="00E63423" w:rsidP="00F730DF">
      <w:pPr>
        <w:pStyle w:val="a8"/>
        <w:jc w:val="right"/>
        <w:rPr>
          <w:rFonts w:ascii="Times New Roman" w:hAnsi="Times New Roman"/>
          <w:color w:val="auto"/>
          <w:u w:val="single"/>
          <w:lang w:val="ru-RU"/>
        </w:rPr>
      </w:pPr>
      <w:r w:rsidRPr="00927B2A">
        <w:rPr>
          <w:rFonts w:ascii="Times New Roman" w:hAnsi="Times New Roman"/>
          <w:color w:val="auto"/>
          <w:u w:val="single"/>
          <w:lang w:val="ru-RU"/>
        </w:rPr>
        <w:t>учреждение</w:t>
      </w:r>
      <w:r w:rsidR="00B53B02" w:rsidRPr="00927B2A">
        <w:rPr>
          <w:rFonts w:ascii="Times New Roman" w:hAnsi="Times New Roman"/>
          <w:color w:val="auto"/>
          <w:u w:val="single"/>
          <w:lang w:val="ru-RU"/>
        </w:rPr>
        <w:t xml:space="preserve"> дополнительного образования</w:t>
      </w:r>
    </w:p>
    <w:p w:rsidR="00E63423" w:rsidRPr="00927B2A" w:rsidRDefault="00B53B02" w:rsidP="00F730DF">
      <w:pPr>
        <w:pStyle w:val="a8"/>
        <w:jc w:val="right"/>
        <w:rPr>
          <w:rFonts w:ascii="Times New Roman" w:hAnsi="Times New Roman"/>
          <w:color w:val="auto"/>
          <w:u w:val="single"/>
          <w:lang w:val="ru-RU"/>
        </w:rPr>
      </w:pPr>
      <w:r w:rsidRPr="00927B2A">
        <w:rPr>
          <w:rFonts w:ascii="Times New Roman" w:hAnsi="Times New Roman"/>
          <w:color w:val="auto"/>
          <w:u w:val="single"/>
          <w:lang w:val="ru-RU"/>
        </w:rPr>
        <w:t xml:space="preserve"> «Дом детского творчества п. Приамурский»</w:t>
      </w:r>
    </w:p>
    <w:p w:rsidR="00E63423" w:rsidRPr="00927B2A" w:rsidRDefault="00E63423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  <w:r w:rsidRPr="00927B2A">
        <w:rPr>
          <w:rFonts w:ascii="Times New Roman" w:hAnsi="Times New Roman"/>
          <w:color w:val="auto"/>
          <w:u w:val="single"/>
          <w:lang w:val="ru-RU"/>
        </w:rPr>
        <w:t xml:space="preserve">Директор   </w:t>
      </w:r>
      <w:r w:rsidR="00A56C72" w:rsidRPr="00927B2A">
        <w:rPr>
          <w:rFonts w:ascii="Times New Roman" w:hAnsi="Times New Roman"/>
          <w:color w:val="FF0000"/>
          <w:u w:val="single"/>
          <w:lang w:val="ru-RU"/>
        </w:rPr>
        <w:t>__________</w:t>
      </w:r>
      <w:r w:rsidR="00B53B02" w:rsidRPr="00927B2A">
        <w:rPr>
          <w:rFonts w:ascii="Times New Roman" w:hAnsi="Times New Roman"/>
          <w:color w:val="auto"/>
          <w:u w:val="single"/>
          <w:lang w:val="ru-RU"/>
        </w:rPr>
        <w:t>А.И. Чурсина</w:t>
      </w:r>
    </w:p>
    <w:p w:rsidR="00E63423" w:rsidRPr="00927B2A" w:rsidRDefault="000E1505" w:rsidP="00F730DF">
      <w:pPr>
        <w:pStyle w:val="a8"/>
        <w:jc w:val="right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«01» января 2019</w:t>
      </w:r>
      <w:r w:rsidR="00E63423" w:rsidRPr="00927B2A">
        <w:rPr>
          <w:rFonts w:ascii="Times New Roman" w:hAnsi="Times New Roman"/>
          <w:color w:val="auto"/>
          <w:lang w:val="ru-RU"/>
        </w:rPr>
        <w:t xml:space="preserve"> года</w:t>
      </w:r>
    </w:p>
    <w:tbl>
      <w:tblPr>
        <w:tblStyle w:val="a7"/>
        <w:tblW w:w="6805" w:type="dxa"/>
        <w:tblInd w:w="7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5"/>
      </w:tblGrid>
      <w:tr w:rsidR="00D1464C" w:rsidRPr="00927B2A" w:rsidTr="00FD6C69">
        <w:tc>
          <w:tcPr>
            <w:tcW w:w="6805" w:type="dxa"/>
          </w:tcPr>
          <w:p w:rsidR="00E63423" w:rsidRPr="00927B2A" w:rsidRDefault="00E63423" w:rsidP="00F730DF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464C" w:rsidRPr="00927B2A" w:rsidRDefault="00D1464C" w:rsidP="00D1464C">
      <w:pPr>
        <w:pStyle w:val="a4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64C" w:rsidRPr="00927B2A" w:rsidRDefault="00D1464C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B53B02" w:rsidRPr="00927B2A" w:rsidRDefault="00B53B02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>МБУДО «Дом детского творчества п. Приамурский»</w:t>
      </w:r>
    </w:p>
    <w:p w:rsidR="00D1464C" w:rsidRPr="00927B2A" w:rsidRDefault="00B53B02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 xml:space="preserve"> </w:t>
      </w:r>
      <w:r w:rsidR="00D1464C" w:rsidRPr="00927B2A">
        <w:rPr>
          <w:rFonts w:ascii="Times New Roman" w:hAnsi="Times New Roman" w:cs="Times New Roman"/>
          <w:sz w:val="20"/>
          <w:szCs w:val="20"/>
        </w:rPr>
        <w:t>(наименование муниципального учреждения)</w:t>
      </w:r>
    </w:p>
    <w:p w:rsidR="00D1464C" w:rsidRPr="00B50243" w:rsidRDefault="00D1464C" w:rsidP="00D1464C">
      <w:pPr>
        <w:pStyle w:val="a4"/>
        <w:shd w:val="clear" w:color="auto" w:fill="auto"/>
        <w:tabs>
          <w:tab w:val="left" w:leader="underscore" w:pos="37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0243">
        <w:rPr>
          <w:rFonts w:ascii="Times New Roman" w:hAnsi="Times New Roman" w:cs="Times New Roman"/>
          <w:sz w:val="20"/>
          <w:szCs w:val="20"/>
        </w:rPr>
        <w:t xml:space="preserve">на </w:t>
      </w:r>
      <w:r w:rsidR="0057154E">
        <w:rPr>
          <w:rFonts w:ascii="Times New Roman" w:hAnsi="Times New Roman" w:cs="Times New Roman"/>
          <w:b/>
          <w:bCs/>
          <w:sz w:val="20"/>
          <w:szCs w:val="20"/>
          <w:u w:val="single"/>
        </w:rPr>
        <w:t>2019</w:t>
      </w:r>
      <w:r w:rsidRPr="00B50243">
        <w:rPr>
          <w:rFonts w:ascii="Times New Roman" w:hAnsi="Times New Roman" w:cs="Times New Roman"/>
          <w:sz w:val="20"/>
          <w:szCs w:val="20"/>
        </w:rPr>
        <w:t xml:space="preserve"> год и плановый период </w:t>
      </w:r>
      <w:r w:rsidR="00B50243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="0057154E">
        <w:rPr>
          <w:rFonts w:ascii="Times New Roman" w:hAnsi="Times New Roman" w:cs="Times New Roman"/>
          <w:b/>
          <w:bCs/>
          <w:sz w:val="20"/>
          <w:szCs w:val="20"/>
          <w:u w:val="single"/>
        </w:rPr>
        <w:t>20 и 2021</w:t>
      </w:r>
      <w:r w:rsidRPr="00B50243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D1464C" w:rsidRPr="00732F04" w:rsidRDefault="00D1464C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F04">
        <w:rPr>
          <w:rFonts w:ascii="Times New Roman" w:hAnsi="Times New Roman" w:cs="Times New Roman"/>
          <w:sz w:val="20"/>
          <w:szCs w:val="20"/>
        </w:rPr>
        <w:t>ЧАСТЬ 1</w:t>
      </w:r>
    </w:p>
    <w:p w:rsidR="00D1464C" w:rsidRPr="00927B2A" w:rsidRDefault="00D1464C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7B2A">
        <w:rPr>
          <w:rFonts w:ascii="Times New Roman" w:hAnsi="Times New Roman" w:cs="Times New Roman"/>
          <w:sz w:val="20"/>
          <w:szCs w:val="20"/>
        </w:rPr>
        <w:t>(формируется при установлении муниципального задания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D1464C" w:rsidRPr="00927B2A" w:rsidRDefault="00D1464C" w:rsidP="00D1464C">
      <w:pPr>
        <w:pStyle w:val="a4"/>
        <w:shd w:val="clear" w:color="auto" w:fill="auto"/>
        <w:tabs>
          <w:tab w:val="left" w:leader="underscore" w:pos="5030"/>
          <w:tab w:val="left" w:leader="underscore" w:pos="6815"/>
          <w:tab w:val="left" w:leader="underscore" w:pos="7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>РАЗДЕЛ 1</w:t>
      </w:r>
    </w:p>
    <w:p w:rsidR="00D1464C" w:rsidRPr="00927B2A" w:rsidRDefault="00D1464C" w:rsidP="00D1464C">
      <w:pPr>
        <w:pStyle w:val="a4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7B2A">
        <w:rPr>
          <w:rFonts w:ascii="Times New Roman" w:hAnsi="Times New Roman" w:cs="Times New Roman"/>
          <w:sz w:val="20"/>
          <w:szCs w:val="20"/>
        </w:rPr>
        <w:t>(при наличии в муниципальном задании 2 и более муниципальных услуг}</w:t>
      </w:r>
      <w:proofErr w:type="gramEnd"/>
    </w:p>
    <w:p w:rsidR="00D1464C" w:rsidRPr="00927B2A" w:rsidRDefault="00D1464C" w:rsidP="00D1464C">
      <w:pPr>
        <w:pStyle w:val="a4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5946"/>
          <w:tab w:val="left" w:leader="underscore" w:pos="7414"/>
          <w:tab w:val="left" w:leader="underscore" w:pos="9018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27B2A">
        <w:rPr>
          <w:rFonts w:ascii="Times New Roman" w:hAnsi="Times New Roman" w:cs="Times New Roman"/>
          <w:sz w:val="20"/>
          <w:szCs w:val="20"/>
        </w:rPr>
        <w:t>Наименование муниципальной услуги:</w:t>
      </w:r>
      <w:r w:rsidRPr="00927B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Реализация общеобразовательных программ </w:t>
      </w:r>
      <w:r w:rsidR="00B53B02"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дополнительного образования </w:t>
      </w:r>
      <w:proofErr w:type="spellStart"/>
      <w:r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>образования</w:t>
      </w:r>
      <w:proofErr w:type="spellEnd"/>
      <w:r w:rsidR="00B53B02"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</w:p>
    <w:p w:rsidR="00D1464C" w:rsidRPr="00D12E27" w:rsidRDefault="00D1464C" w:rsidP="00D1464C">
      <w:pPr>
        <w:pStyle w:val="a4"/>
        <w:numPr>
          <w:ilvl w:val="0"/>
          <w:numId w:val="1"/>
        </w:numPr>
        <w:shd w:val="clear" w:color="auto" w:fill="auto"/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 xml:space="preserve">Потребители муниципальной услуги: </w:t>
      </w:r>
      <w:r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Дети в возрасте от </w:t>
      </w:r>
      <w:r w:rsidR="00B53B02"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6 до 18</w:t>
      </w:r>
      <w:r w:rsidRPr="00927B2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лет</w:t>
      </w:r>
    </w:p>
    <w:p w:rsidR="00D12E27" w:rsidRDefault="00D12E27" w:rsidP="00D12E27">
      <w:pPr>
        <w:pStyle w:val="a4"/>
        <w:shd w:val="clear" w:color="auto" w:fill="auto"/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12E27" w:rsidRPr="00927B2A" w:rsidRDefault="00D12E27" w:rsidP="00D12E27">
      <w:pPr>
        <w:pStyle w:val="a4"/>
        <w:shd w:val="clear" w:color="auto" w:fill="auto"/>
        <w:tabs>
          <w:tab w:val="left" w:pos="4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464C" w:rsidRPr="00927B2A" w:rsidRDefault="00F730DF" w:rsidP="00F730DF">
      <w:pPr>
        <w:pStyle w:val="a4"/>
        <w:shd w:val="clear" w:color="auto" w:fill="auto"/>
        <w:tabs>
          <w:tab w:val="left" w:pos="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 xml:space="preserve">     3 .   </w:t>
      </w:r>
      <w:r w:rsidR="00D1464C" w:rsidRPr="00927B2A">
        <w:rPr>
          <w:rFonts w:ascii="Times New Roman" w:hAnsi="Times New Roman" w:cs="Times New Roman"/>
          <w:sz w:val="20"/>
          <w:szCs w:val="20"/>
        </w:rPr>
        <w:t xml:space="preserve">Показатели, характеризующие качество и (или) объем муниципальной услуги: </w:t>
      </w:r>
    </w:p>
    <w:p w:rsidR="00D1464C" w:rsidRPr="00927B2A" w:rsidRDefault="00D1464C" w:rsidP="00D1464C">
      <w:pPr>
        <w:pStyle w:val="a4"/>
        <w:shd w:val="clear" w:color="auto" w:fill="auto"/>
        <w:tabs>
          <w:tab w:val="left" w:pos="440"/>
        </w:tabs>
        <w:spacing w:after="0" w:line="240" w:lineRule="auto"/>
        <w:ind w:left="80"/>
        <w:rPr>
          <w:rStyle w:val="a5"/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>3.1. Показатели, характеризующие качество муниципальной</w:t>
      </w:r>
      <w:r w:rsidRPr="00927B2A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927B2A">
        <w:rPr>
          <w:rStyle w:val="a5"/>
          <w:rFonts w:ascii="Times New Roman" w:hAnsi="Times New Roman" w:cs="Times New Roman"/>
          <w:i w:val="0"/>
          <w:iCs w:val="0"/>
          <w:sz w:val="20"/>
          <w:szCs w:val="20"/>
        </w:rPr>
        <w:t xml:space="preserve">услуги </w:t>
      </w:r>
    </w:p>
    <w:p w:rsidR="00D1464C" w:rsidRPr="00927B2A" w:rsidRDefault="00D1464C" w:rsidP="00D1464C">
      <w:pPr>
        <w:pStyle w:val="a4"/>
        <w:shd w:val="clear" w:color="auto" w:fill="auto"/>
        <w:tabs>
          <w:tab w:val="left" w:pos="440"/>
        </w:tabs>
        <w:spacing w:after="0" w:line="240" w:lineRule="auto"/>
        <w:ind w:left="80"/>
        <w:rPr>
          <w:rStyle w:val="a5"/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051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2562"/>
        <w:gridCol w:w="727"/>
        <w:gridCol w:w="1807"/>
        <w:gridCol w:w="35"/>
        <w:gridCol w:w="1413"/>
        <w:gridCol w:w="1448"/>
        <w:gridCol w:w="1448"/>
        <w:gridCol w:w="1267"/>
        <w:gridCol w:w="1267"/>
        <w:gridCol w:w="3077"/>
      </w:tblGrid>
      <w:tr w:rsidR="00D1464C" w:rsidRPr="00927B2A" w:rsidTr="00787B72">
        <w:tc>
          <w:tcPr>
            <w:tcW w:w="2562" w:type="dxa"/>
            <w:vMerge w:val="restart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7" w:type="dxa"/>
            <w:vMerge w:val="restart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7" w:type="dxa"/>
            <w:vMerge w:val="restart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Формула расчета</w:t>
            </w:r>
          </w:p>
        </w:tc>
        <w:tc>
          <w:tcPr>
            <w:tcW w:w="6878" w:type="dxa"/>
            <w:gridSpan w:val="6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показателей качества муниципальной услуги</w:t>
            </w:r>
          </w:p>
        </w:tc>
        <w:tc>
          <w:tcPr>
            <w:tcW w:w="3077" w:type="dxa"/>
            <w:vMerge w:val="restart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D1464C" w:rsidRPr="00927B2A" w:rsidTr="00787B72">
        <w:tc>
          <w:tcPr>
            <w:tcW w:w="2562" w:type="dxa"/>
            <w:vMerge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C472D2" w:rsidRPr="00B50243" w:rsidRDefault="00C472D2" w:rsidP="00C472D2">
            <w:pPr>
              <w:pStyle w:val="21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D1464C" w:rsidRPr="00B50243" w:rsidRDefault="00B50243" w:rsidP="00C472D2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8" w:type="dxa"/>
          </w:tcPr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D1464C" w:rsidRPr="00B50243" w:rsidRDefault="00C472D2" w:rsidP="00C472D2">
            <w:pPr>
              <w:pStyle w:val="21"/>
              <w:shd w:val="clear" w:color="auto" w:fill="auto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464C" w:rsidRPr="00B502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8" w:type="dxa"/>
          </w:tcPr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D1464C" w:rsidRPr="00B50243" w:rsidRDefault="00D1464C" w:rsidP="00C472D2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  <w:r w:rsidR="00B50243" w:rsidRPr="00B5024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472D2" w:rsidRPr="00B502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67" w:type="dxa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67" w:type="dxa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077" w:type="dxa"/>
            <w:vMerge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1464C" w:rsidRPr="00927B2A" w:rsidTr="00FD6C69">
        <w:tc>
          <w:tcPr>
            <w:tcW w:w="15051" w:type="dxa"/>
            <w:gridSpan w:val="10"/>
          </w:tcPr>
          <w:p w:rsidR="00D1464C" w:rsidRPr="00927B2A" w:rsidRDefault="00D1464C" w:rsidP="00FD6C69">
            <w:pPr>
              <w:pStyle w:val="ConsPlusNonformat"/>
              <w:widowControl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 xml:space="preserve">1. Муниципальная услуга: оказание образовательных услуг по реализации основных общеобразовательных программ </w:t>
            </w:r>
            <w:r w:rsidR="00025375" w:rsidRPr="00927B2A">
              <w:rPr>
                <w:rFonts w:ascii="Times New Roman" w:hAnsi="Times New Roman" w:cs="Times New Roman"/>
              </w:rPr>
              <w:t xml:space="preserve">дополнительного </w:t>
            </w:r>
            <w:r w:rsidR="00865030" w:rsidRPr="00927B2A">
              <w:rPr>
                <w:rFonts w:ascii="Times New Roman" w:hAnsi="Times New Roman" w:cs="Times New Roman"/>
              </w:rPr>
              <w:t>образования</w:t>
            </w:r>
          </w:p>
          <w:p w:rsidR="00D1464C" w:rsidRPr="00927B2A" w:rsidRDefault="00D1464C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D1464C" w:rsidRPr="00927B2A" w:rsidTr="00865030">
        <w:tc>
          <w:tcPr>
            <w:tcW w:w="2562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Доля обучающихся, освоивших образовательные программы</w:t>
            </w:r>
          </w:p>
        </w:tc>
        <w:tc>
          <w:tcPr>
            <w:tcW w:w="72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% от общего количества обучающихся</w:t>
            </w:r>
          </w:p>
        </w:tc>
        <w:tc>
          <w:tcPr>
            <w:tcW w:w="1413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D1464C" w:rsidRPr="00927B2A" w:rsidRDefault="00ED6894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3077" w:type="dxa"/>
          </w:tcPr>
          <w:p w:rsidR="00D1464C" w:rsidRPr="00927B2A" w:rsidRDefault="00D1464C" w:rsidP="00D432D4">
            <w:pPr>
              <w:pStyle w:val="ConsPlusCell"/>
              <w:widowControl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</w:rPr>
              <w:t>Отчетность, мониторинг успеваемости, данные анкетирования</w:t>
            </w:r>
            <w:r w:rsidR="00D432D4" w:rsidRPr="00927B2A">
              <w:rPr>
                <w:rFonts w:ascii="Times New Roman" w:hAnsi="Times New Roman" w:cs="Times New Roman"/>
              </w:rPr>
              <w:t>.</w:t>
            </w:r>
          </w:p>
        </w:tc>
      </w:tr>
      <w:tr w:rsidR="00D1464C" w:rsidRPr="00927B2A" w:rsidTr="00865030">
        <w:tc>
          <w:tcPr>
            <w:tcW w:w="2562" w:type="dxa"/>
          </w:tcPr>
          <w:p w:rsidR="00D1464C" w:rsidRPr="00927B2A" w:rsidRDefault="00025375" w:rsidP="00025375">
            <w:pPr>
              <w:pStyle w:val="ConsPlusCell"/>
              <w:widowControl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</w:rPr>
              <w:t>Доля педагогических кадров с высшим образованием от общего числа</w:t>
            </w:r>
          </w:p>
        </w:tc>
        <w:tc>
          <w:tcPr>
            <w:tcW w:w="72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%</w:t>
            </w:r>
          </w:p>
        </w:tc>
        <w:tc>
          <w:tcPr>
            <w:tcW w:w="1842" w:type="dxa"/>
            <w:gridSpan w:val="2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% от общего количества учителей</w:t>
            </w:r>
          </w:p>
        </w:tc>
        <w:tc>
          <w:tcPr>
            <w:tcW w:w="1413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83,3</w:t>
            </w:r>
          </w:p>
        </w:tc>
        <w:tc>
          <w:tcPr>
            <w:tcW w:w="1448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83,3</w:t>
            </w:r>
          </w:p>
        </w:tc>
        <w:tc>
          <w:tcPr>
            <w:tcW w:w="1448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83,3</w:t>
            </w:r>
          </w:p>
        </w:tc>
        <w:tc>
          <w:tcPr>
            <w:tcW w:w="1267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83,3</w:t>
            </w:r>
          </w:p>
        </w:tc>
        <w:tc>
          <w:tcPr>
            <w:tcW w:w="1267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83,3</w:t>
            </w:r>
          </w:p>
        </w:tc>
        <w:tc>
          <w:tcPr>
            <w:tcW w:w="307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1464C" w:rsidRPr="00927B2A" w:rsidTr="00865030">
        <w:tc>
          <w:tcPr>
            <w:tcW w:w="2562" w:type="dxa"/>
          </w:tcPr>
          <w:p w:rsidR="00D1464C" w:rsidRPr="00927B2A" w:rsidRDefault="00D1464C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Кол-во письменных жалоб родителей и обучающихся на одного работника</w:t>
            </w:r>
          </w:p>
        </w:tc>
        <w:tc>
          <w:tcPr>
            <w:tcW w:w="72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штук</w:t>
            </w:r>
          </w:p>
        </w:tc>
        <w:tc>
          <w:tcPr>
            <w:tcW w:w="1842" w:type="dxa"/>
            <w:gridSpan w:val="2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D1464C" w:rsidRPr="00927B2A" w:rsidRDefault="00ED6894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D1464C" w:rsidRPr="00927B2A" w:rsidRDefault="00ED6894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D1464C" w:rsidRPr="00927B2A" w:rsidRDefault="00ED6894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D1464C" w:rsidRPr="00927B2A" w:rsidRDefault="00ED6894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07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1464C" w:rsidRPr="00927B2A" w:rsidTr="00865030">
        <w:tc>
          <w:tcPr>
            <w:tcW w:w="2562" w:type="dxa"/>
          </w:tcPr>
          <w:p w:rsidR="00D1464C" w:rsidRPr="00927B2A" w:rsidRDefault="00D1464C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lastRenderedPageBreak/>
              <w:t>Кол-во обучающихся</w:t>
            </w:r>
          </w:p>
        </w:tc>
        <w:tc>
          <w:tcPr>
            <w:tcW w:w="72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чел</w:t>
            </w:r>
          </w:p>
        </w:tc>
        <w:tc>
          <w:tcPr>
            <w:tcW w:w="1842" w:type="dxa"/>
            <w:gridSpan w:val="2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258</w:t>
            </w:r>
          </w:p>
        </w:tc>
        <w:tc>
          <w:tcPr>
            <w:tcW w:w="1448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448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D1464C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307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1464C" w:rsidRPr="00927B2A" w:rsidTr="006F7FCA">
        <w:trPr>
          <w:trHeight w:val="481"/>
        </w:trPr>
        <w:tc>
          <w:tcPr>
            <w:tcW w:w="2562" w:type="dxa"/>
          </w:tcPr>
          <w:p w:rsidR="00D1464C" w:rsidRPr="00927B2A" w:rsidRDefault="00D1464C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Учебный план</w:t>
            </w:r>
          </w:p>
          <w:p w:rsidR="00D1464C" w:rsidRPr="00927B2A" w:rsidRDefault="00D1464C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час</w:t>
            </w:r>
          </w:p>
        </w:tc>
        <w:tc>
          <w:tcPr>
            <w:tcW w:w="1842" w:type="dxa"/>
            <w:gridSpan w:val="2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3" w:type="dxa"/>
          </w:tcPr>
          <w:p w:rsidR="00D1464C" w:rsidRPr="00BD4976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448" w:type="dxa"/>
          </w:tcPr>
          <w:p w:rsidR="00D1464C" w:rsidRPr="00BD4976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448" w:type="dxa"/>
          </w:tcPr>
          <w:p w:rsidR="00D1464C" w:rsidRPr="00BD4976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267" w:type="dxa"/>
          </w:tcPr>
          <w:p w:rsidR="00D1464C" w:rsidRPr="00BD4976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1267" w:type="dxa"/>
          </w:tcPr>
          <w:p w:rsidR="00D1464C" w:rsidRPr="00BD4976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color w:val="FF0000"/>
                <w:sz w:val="20"/>
                <w:szCs w:val="20"/>
              </w:rPr>
              <w:t>126</w:t>
            </w:r>
          </w:p>
        </w:tc>
        <w:tc>
          <w:tcPr>
            <w:tcW w:w="3077" w:type="dxa"/>
          </w:tcPr>
          <w:p w:rsidR="00D1464C" w:rsidRPr="00927B2A" w:rsidRDefault="00D1464C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D1464C" w:rsidRPr="00927B2A" w:rsidTr="00FD6C69">
        <w:tc>
          <w:tcPr>
            <w:tcW w:w="15051" w:type="dxa"/>
            <w:gridSpan w:val="10"/>
          </w:tcPr>
          <w:p w:rsidR="00865030" w:rsidRPr="00927B2A" w:rsidRDefault="00865030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D1464C" w:rsidRPr="00927B2A" w:rsidRDefault="00291761" w:rsidP="00291761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</w:t>
            </w:r>
            <w:r w:rsidR="00EF2E13"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 Муниципальная услуга: организация отдыха и оздоровления обучающихся в каникулярное время</w:t>
            </w:r>
          </w:p>
        </w:tc>
      </w:tr>
      <w:tr w:rsidR="00EF2E13" w:rsidRPr="00927B2A" w:rsidTr="00787B72">
        <w:tc>
          <w:tcPr>
            <w:tcW w:w="2562" w:type="dxa"/>
          </w:tcPr>
          <w:p w:rsidR="00EF2E13" w:rsidRPr="00927B2A" w:rsidRDefault="00EF2E13" w:rsidP="00FD6C6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Доля обучающихся, охваченных отдыхом и оздоровлением</w:t>
            </w:r>
          </w:p>
        </w:tc>
        <w:tc>
          <w:tcPr>
            <w:tcW w:w="727" w:type="dxa"/>
          </w:tcPr>
          <w:p w:rsidR="00EF2E13" w:rsidRPr="00927B2A" w:rsidRDefault="00EF2E13" w:rsidP="00FD6C6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07" w:type="dxa"/>
          </w:tcPr>
          <w:p w:rsidR="00EF2E13" w:rsidRPr="00927B2A" w:rsidRDefault="00EF2E13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% от общего количества обучающихся</w:t>
            </w:r>
          </w:p>
        </w:tc>
        <w:tc>
          <w:tcPr>
            <w:tcW w:w="1448" w:type="dxa"/>
            <w:gridSpan w:val="2"/>
          </w:tcPr>
          <w:p w:rsidR="00EF2E13" w:rsidRPr="00927B2A" w:rsidRDefault="00A416A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EF2E13" w:rsidRPr="00927B2A" w:rsidRDefault="00A416A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448" w:type="dxa"/>
          </w:tcPr>
          <w:p w:rsidR="00EF2E13" w:rsidRPr="00927B2A" w:rsidRDefault="00A416A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EF2E13" w:rsidRPr="00927B2A" w:rsidRDefault="00A416A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1267" w:type="dxa"/>
          </w:tcPr>
          <w:p w:rsidR="00EF2E13" w:rsidRPr="00927B2A" w:rsidRDefault="00A416A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100</w:t>
            </w:r>
          </w:p>
        </w:tc>
        <w:tc>
          <w:tcPr>
            <w:tcW w:w="3077" w:type="dxa"/>
          </w:tcPr>
          <w:p w:rsidR="00EF2E13" w:rsidRPr="00927B2A" w:rsidRDefault="00ED792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 xml:space="preserve">Отчетность, журналы, </w:t>
            </w:r>
            <w:r w:rsidR="00EF2E13" w:rsidRPr="00927B2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4D3A1A" w:rsidRPr="00927B2A" w:rsidTr="00787B72">
        <w:tc>
          <w:tcPr>
            <w:tcW w:w="2562" w:type="dxa"/>
          </w:tcPr>
          <w:p w:rsidR="004D3A1A" w:rsidRPr="00927B2A" w:rsidRDefault="004D3A1A" w:rsidP="00FD6C69">
            <w:pPr>
              <w:ind w:left="-57" w:right="-57"/>
              <w:rPr>
                <w:rStyle w:val="a3"/>
                <w:rFonts w:ascii="Times New Roman" w:hAnsi="Times New Roman" w:cs="Times New Roman"/>
                <w:noProof/>
                <w:u w:val="none"/>
              </w:rPr>
            </w:pPr>
            <w:r w:rsidRPr="00927B2A">
              <w:rPr>
                <w:rStyle w:val="a3"/>
                <w:rFonts w:ascii="Times New Roman" w:hAnsi="Times New Roman" w:cs="Times New Roman"/>
                <w:noProof/>
                <w:u w:val="none"/>
              </w:rPr>
              <w:t>Кол-во письменных жалоб родителей и обуч. на одного работника</w:t>
            </w:r>
          </w:p>
        </w:tc>
        <w:tc>
          <w:tcPr>
            <w:tcW w:w="727" w:type="dxa"/>
          </w:tcPr>
          <w:p w:rsidR="004D3A1A" w:rsidRPr="00927B2A" w:rsidRDefault="004D3A1A" w:rsidP="00FD6C69">
            <w:pPr>
              <w:ind w:left="-57" w:right="-57"/>
              <w:jc w:val="center"/>
              <w:rPr>
                <w:rStyle w:val="a3"/>
                <w:rFonts w:ascii="Times New Roman" w:hAnsi="Times New Roman" w:cs="Times New Roman"/>
                <w:noProof/>
                <w:u w:val="none"/>
              </w:rPr>
            </w:pPr>
            <w:r w:rsidRPr="00927B2A">
              <w:rPr>
                <w:rStyle w:val="a3"/>
                <w:rFonts w:ascii="Times New Roman" w:hAnsi="Times New Roman" w:cs="Times New Roman"/>
                <w:noProof/>
                <w:u w:val="none"/>
              </w:rPr>
              <w:t>штук</w:t>
            </w:r>
          </w:p>
        </w:tc>
        <w:tc>
          <w:tcPr>
            <w:tcW w:w="1807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48" w:type="dxa"/>
            <w:gridSpan w:val="2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3077" w:type="dxa"/>
          </w:tcPr>
          <w:p w:rsidR="004D3A1A" w:rsidRPr="00927B2A" w:rsidRDefault="004D3A1A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D1464C" w:rsidRPr="00927B2A" w:rsidRDefault="00D1464C" w:rsidP="00D1464C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927B2A">
        <w:rPr>
          <w:rFonts w:ascii="Times New Roman" w:hAnsi="Times New Roman" w:cs="Times New Roman"/>
          <w:sz w:val="20"/>
          <w:szCs w:val="20"/>
        </w:rPr>
        <w:t>3.2. Объем муниципальной услуги (в натуральных показателях)</w:t>
      </w:r>
      <w:bookmarkEnd w:id="1"/>
    </w:p>
    <w:p w:rsidR="00D1464C" w:rsidRPr="00927B2A" w:rsidRDefault="00D1464C" w:rsidP="00D1464C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4588" w:type="dxa"/>
        <w:tblLayout w:type="fixed"/>
        <w:tblLook w:val="01E0" w:firstRow="1" w:lastRow="1" w:firstColumn="1" w:lastColumn="1" w:noHBand="0" w:noVBand="0"/>
      </w:tblPr>
      <w:tblGrid>
        <w:gridCol w:w="3366"/>
        <w:gridCol w:w="724"/>
        <w:gridCol w:w="1448"/>
        <w:gridCol w:w="1448"/>
        <w:gridCol w:w="1448"/>
        <w:gridCol w:w="1267"/>
        <w:gridCol w:w="1267"/>
        <w:gridCol w:w="3620"/>
      </w:tblGrid>
      <w:tr w:rsidR="00D1464C" w:rsidRPr="00927B2A" w:rsidTr="00FD6C69">
        <w:tc>
          <w:tcPr>
            <w:tcW w:w="3366" w:type="dxa"/>
            <w:vMerge w:val="restart"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4" w:type="dxa"/>
            <w:vMerge w:val="restart"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78" w:type="dxa"/>
            <w:gridSpan w:val="5"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3620" w:type="dxa"/>
            <w:vMerge w:val="restart"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D1464C" w:rsidRPr="00927B2A" w:rsidTr="00736FD1">
        <w:trPr>
          <w:trHeight w:val="1040"/>
        </w:trPr>
        <w:tc>
          <w:tcPr>
            <w:tcW w:w="3366" w:type="dxa"/>
            <w:vMerge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отчетный финансовый</w:t>
            </w:r>
          </w:p>
          <w:p w:rsidR="00D1464C" w:rsidRPr="00B50243" w:rsidRDefault="00C472D2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8" w:type="dxa"/>
          </w:tcPr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D1464C" w:rsidRPr="00B50243" w:rsidRDefault="00C472D2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48" w:type="dxa"/>
          </w:tcPr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D1464C" w:rsidRPr="00B50243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D1464C" w:rsidRPr="00B50243" w:rsidRDefault="00C472D2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502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7" w:type="dxa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1-й год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67" w:type="dxa"/>
          </w:tcPr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2-й год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D1464C" w:rsidRPr="00927B2A" w:rsidRDefault="00D1464C" w:rsidP="00FD6C69">
            <w:pPr>
              <w:pStyle w:val="21"/>
              <w:shd w:val="clear" w:color="auto" w:fill="auto"/>
              <w:spacing w:line="240" w:lineRule="auto"/>
              <w:ind w:left="-57" w:right="-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3620" w:type="dxa"/>
            <w:vMerge/>
          </w:tcPr>
          <w:p w:rsidR="00D1464C" w:rsidRPr="00927B2A" w:rsidRDefault="00D1464C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7B72" w:rsidRPr="00927B2A" w:rsidTr="00FD6C69">
        <w:tc>
          <w:tcPr>
            <w:tcW w:w="3366" w:type="dxa"/>
          </w:tcPr>
          <w:p w:rsidR="00787B72" w:rsidRPr="00927B2A" w:rsidRDefault="00787B72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Кол-во обучающихся</w:t>
            </w:r>
          </w:p>
        </w:tc>
        <w:tc>
          <w:tcPr>
            <w:tcW w:w="724" w:type="dxa"/>
          </w:tcPr>
          <w:p w:rsidR="00787B72" w:rsidRPr="00927B2A" w:rsidRDefault="00787B72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</w:t>
            </w:r>
          </w:p>
        </w:tc>
        <w:tc>
          <w:tcPr>
            <w:tcW w:w="1448" w:type="dxa"/>
          </w:tcPr>
          <w:p w:rsidR="00787B72" w:rsidRPr="00927B2A" w:rsidRDefault="0057154E" w:rsidP="00A4789E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258</w:t>
            </w:r>
          </w:p>
        </w:tc>
        <w:tc>
          <w:tcPr>
            <w:tcW w:w="1448" w:type="dxa"/>
          </w:tcPr>
          <w:p w:rsidR="00787B72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448" w:type="dxa"/>
          </w:tcPr>
          <w:p w:rsidR="00787B72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787B72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787B72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244</w:t>
            </w:r>
          </w:p>
        </w:tc>
        <w:tc>
          <w:tcPr>
            <w:tcW w:w="3620" w:type="dxa"/>
          </w:tcPr>
          <w:p w:rsidR="00787B72" w:rsidRPr="00927B2A" w:rsidRDefault="00291761" w:rsidP="00736FD1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proofErr w:type="spellStart"/>
            <w:proofErr w:type="gramStart"/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Стат</w:t>
            </w:r>
            <w:proofErr w:type="spellEnd"/>
            <w:proofErr w:type="gramEnd"/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отчет 1-ДО</w:t>
            </w:r>
          </w:p>
        </w:tc>
      </w:tr>
      <w:tr w:rsidR="00787B72" w:rsidRPr="00927B2A" w:rsidTr="00FD6C69">
        <w:tc>
          <w:tcPr>
            <w:tcW w:w="3366" w:type="dxa"/>
          </w:tcPr>
          <w:p w:rsidR="00787B72" w:rsidRPr="00927B2A" w:rsidRDefault="00787B72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Учебный план</w:t>
            </w:r>
          </w:p>
          <w:p w:rsidR="00787B72" w:rsidRPr="00927B2A" w:rsidRDefault="00787B72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787B72" w:rsidRPr="00927B2A" w:rsidRDefault="00787B72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час</w:t>
            </w:r>
          </w:p>
        </w:tc>
        <w:tc>
          <w:tcPr>
            <w:tcW w:w="1448" w:type="dxa"/>
          </w:tcPr>
          <w:p w:rsidR="00787B72" w:rsidRPr="00644CCE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44CCE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1448" w:type="dxa"/>
          </w:tcPr>
          <w:p w:rsidR="00787B72" w:rsidRPr="00644CCE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44CCE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1448" w:type="dxa"/>
          </w:tcPr>
          <w:p w:rsidR="00787B72" w:rsidRPr="00644CCE" w:rsidRDefault="00F1365D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44CCE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1267" w:type="dxa"/>
          </w:tcPr>
          <w:p w:rsidR="00787B72" w:rsidRPr="00644CCE" w:rsidRDefault="00F1365D" w:rsidP="00F1365D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44CCE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1267" w:type="dxa"/>
          </w:tcPr>
          <w:p w:rsidR="00787B72" w:rsidRPr="00644CCE" w:rsidRDefault="00F1365D" w:rsidP="00F1365D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644CCE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93</w:t>
            </w:r>
          </w:p>
        </w:tc>
        <w:tc>
          <w:tcPr>
            <w:tcW w:w="3620" w:type="dxa"/>
          </w:tcPr>
          <w:p w:rsidR="00787B72" w:rsidRPr="00927B2A" w:rsidRDefault="00787B72" w:rsidP="00736FD1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БУП</w:t>
            </w:r>
          </w:p>
        </w:tc>
      </w:tr>
      <w:tr w:rsidR="00CB373A" w:rsidRPr="00927B2A" w:rsidTr="00FD6C69">
        <w:tc>
          <w:tcPr>
            <w:tcW w:w="3366" w:type="dxa"/>
          </w:tcPr>
          <w:p w:rsidR="00CB373A" w:rsidRPr="00927B2A" w:rsidRDefault="00CB373A" w:rsidP="00FD6C6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Количество обучающихся, охваченных отдыхом и оздоровлением</w:t>
            </w:r>
          </w:p>
        </w:tc>
        <w:tc>
          <w:tcPr>
            <w:tcW w:w="724" w:type="dxa"/>
          </w:tcPr>
          <w:p w:rsidR="00CB373A" w:rsidRPr="00927B2A" w:rsidRDefault="00CB373A" w:rsidP="00FD6C69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чел</w:t>
            </w:r>
          </w:p>
        </w:tc>
        <w:tc>
          <w:tcPr>
            <w:tcW w:w="1448" w:type="dxa"/>
          </w:tcPr>
          <w:p w:rsidR="00CB373A" w:rsidRPr="00927B2A" w:rsidRDefault="0057154E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1448" w:type="dxa"/>
          </w:tcPr>
          <w:p w:rsidR="00CB373A" w:rsidRPr="00927B2A" w:rsidRDefault="00291761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1448" w:type="dxa"/>
          </w:tcPr>
          <w:p w:rsidR="00CB373A" w:rsidRPr="00927B2A" w:rsidRDefault="00C472D2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CB373A" w:rsidRPr="00927B2A" w:rsidRDefault="00291761" w:rsidP="00FD6C69">
            <w:pPr>
              <w:pStyle w:val="a4"/>
              <w:shd w:val="clear" w:color="auto" w:fill="auto"/>
              <w:tabs>
                <w:tab w:val="left" w:pos="440"/>
              </w:tabs>
              <w:spacing w:after="0" w:line="240" w:lineRule="auto"/>
              <w:ind w:left="-57" w:right="-57"/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927B2A">
              <w:rPr>
                <w:rStyle w:val="a5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25</w:t>
            </w:r>
          </w:p>
        </w:tc>
        <w:tc>
          <w:tcPr>
            <w:tcW w:w="1267" w:type="dxa"/>
          </w:tcPr>
          <w:p w:rsidR="00CB373A" w:rsidRPr="00927B2A" w:rsidRDefault="00291761" w:rsidP="006C11D5">
            <w:pPr>
              <w:rPr>
                <w:rFonts w:ascii="Times New Roman" w:hAnsi="Times New Roman" w:cs="Times New Roman"/>
              </w:rPr>
            </w:pPr>
            <w:r w:rsidRPr="00927B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20" w:type="dxa"/>
          </w:tcPr>
          <w:p w:rsidR="00CB373A" w:rsidRPr="00927B2A" w:rsidRDefault="00CB373A" w:rsidP="00736FD1">
            <w:pPr>
              <w:pStyle w:val="11"/>
              <w:keepNext/>
              <w:keepLines/>
              <w:shd w:val="clear" w:color="auto" w:fill="auto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Стат. отчёт, договора, меню.</w:t>
            </w:r>
          </w:p>
        </w:tc>
      </w:tr>
    </w:tbl>
    <w:p w:rsidR="00F96E9D" w:rsidRPr="00927B2A" w:rsidRDefault="00F96E9D" w:rsidP="00D47E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842"/>
        <w:gridCol w:w="709"/>
        <w:gridCol w:w="851"/>
        <w:gridCol w:w="850"/>
        <w:gridCol w:w="992"/>
        <w:gridCol w:w="851"/>
        <w:gridCol w:w="709"/>
        <w:gridCol w:w="1134"/>
        <w:gridCol w:w="1134"/>
        <w:gridCol w:w="1134"/>
        <w:gridCol w:w="567"/>
        <w:gridCol w:w="567"/>
        <w:gridCol w:w="708"/>
      </w:tblGrid>
      <w:tr w:rsidR="00927B2A" w:rsidRPr="00927B2A" w:rsidTr="00B50243">
        <w:trPr>
          <w:trHeight w:val="375"/>
        </w:trPr>
        <w:tc>
          <w:tcPr>
            <w:tcW w:w="11199" w:type="dxa"/>
            <w:gridSpan w:val="10"/>
            <w:shd w:val="clear" w:color="auto" w:fill="auto"/>
            <w:noWrap/>
          </w:tcPr>
          <w:p w:rsidR="00927B2A" w:rsidRPr="00B5024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B5024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024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927B2A" w:rsidRPr="00927B2A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927B2A" w:rsidRPr="00927B2A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7B2A" w:rsidRPr="00927B2A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7B2A" w:rsidRPr="00927B2A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27B2A" w:rsidRPr="00927B2A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1800"/>
        </w:trPr>
        <w:tc>
          <w:tcPr>
            <w:tcW w:w="993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Уникальный номер по ведомственному перечню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03070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содержание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Pr="0003070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условия (формы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) оказания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Показатель объема</w:t>
            </w:r>
            <w:r w:rsidRPr="0003070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27B2A" w:rsidRPr="00030703" w:rsidTr="00B50243">
        <w:trPr>
          <w:trHeight w:val="900"/>
        </w:trPr>
        <w:tc>
          <w:tcPr>
            <w:tcW w:w="993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(наименование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(наименование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(наименование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Наименование показате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27B2A" w:rsidRPr="00030703" w:rsidRDefault="00FF3144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927B2A" w:rsidRPr="00030703">
                <w:rPr>
                  <w:rStyle w:val="a3"/>
                  <w:rFonts w:ascii="Times New Roman" w:eastAsia="Arial Unicode MS" w:hAnsi="Times New Roman" w:cs="Times New Roman"/>
                  <w:sz w:val="20"/>
                  <w:szCs w:val="20"/>
                </w:rPr>
                <w:t>Единица измерения по ОКЕИ</w:t>
              </w:r>
            </w:hyperlink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BD4976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очеред</w:t>
            </w:r>
            <w:proofErr w:type="spellEnd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-ной</w:t>
            </w:r>
            <w:proofErr w:type="gramEnd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</w:t>
            </w:r>
            <w:proofErr w:type="spellEnd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BD4976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2020</w:t>
            </w:r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плано-вого</w:t>
            </w:r>
            <w:proofErr w:type="spellEnd"/>
            <w:proofErr w:type="gramEnd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BD4976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2021</w:t>
            </w:r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(2-й год </w:t>
            </w:r>
            <w:proofErr w:type="spellStart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плано</w:t>
            </w:r>
            <w:proofErr w:type="spellEnd"/>
            <w:r w:rsidR="00927B2A"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927B2A" w:rsidRPr="00030703" w:rsidRDefault="00927B2A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вого</w:t>
            </w:r>
            <w:proofErr w:type="spell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периода)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D497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201</w:t>
            </w:r>
            <w:r w:rsidR="00BD49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оч</w:t>
            </w: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еред</w:t>
            </w:r>
            <w:proofErr w:type="spell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-ной</w:t>
            </w:r>
            <w:proofErr w:type="gram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</w:t>
            </w:r>
            <w:proofErr w:type="spell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-вый год)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D497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</w:t>
            </w:r>
            <w:r w:rsidR="00BD4976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(1-й </w:t>
            </w: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год </w:t>
            </w:r>
            <w:proofErr w:type="spellStart"/>
            <w:proofErr w:type="gram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плано-вого</w:t>
            </w:r>
            <w:proofErr w:type="spellEnd"/>
            <w:proofErr w:type="gram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</w:t>
            </w:r>
            <w:r w:rsidR="00BD497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(2-й год </w:t>
            </w:r>
            <w:proofErr w:type="spell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плано</w:t>
            </w:r>
            <w:proofErr w:type="spell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gramEnd"/>
          </w:p>
          <w:p w:rsidR="00927B2A" w:rsidRPr="00030703" w:rsidRDefault="00927B2A" w:rsidP="00B5024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>вого</w:t>
            </w:r>
            <w:proofErr w:type="spellEnd"/>
            <w:r w:rsidRPr="000307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периода)</w:t>
            </w:r>
            <w:proofErr w:type="gramEnd"/>
          </w:p>
        </w:tc>
      </w:tr>
      <w:tr w:rsidR="00927B2A" w:rsidRPr="00030703" w:rsidTr="00B50243">
        <w:trPr>
          <w:trHeight w:val="885"/>
        </w:trPr>
        <w:tc>
          <w:tcPr>
            <w:tcW w:w="993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593"/>
        </w:trPr>
        <w:tc>
          <w:tcPr>
            <w:tcW w:w="15309" w:type="dxa"/>
            <w:gridSpan w:val="15"/>
            <w:vMerge w:val="restart"/>
            <w:shd w:val="clear" w:color="auto" w:fill="auto"/>
          </w:tcPr>
          <w:p w:rsidR="00927B2A" w:rsidRPr="00030703" w:rsidRDefault="00927B2A" w:rsidP="000D587F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lastRenderedPageBreak/>
              <w:t>в натуральных показателях</w:t>
            </w:r>
          </w:p>
        </w:tc>
      </w:tr>
      <w:tr w:rsidR="00927B2A" w:rsidRPr="00030703" w:rsidTr="00913528">
        <w:trPr>
          <w:trHeight w:val="464"/>
        </w:trPr>
        <w:tc>
          <w:tcPr>
            <w:tcW w:w="15309" w:type="dxa"/>
            <w:gridSpan w:val="15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330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</w:tr>
      <w:tr w:rsidR="00927B2A" w:rsidRPr="00030703" w:rsidTr="00B50243">
        <w:trPr>
          <w:trHeight w:val="330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</w:tr>
      <w:tr w:rsidR="00927B2A" w:rsidRPr="00030703" w:rsidTr="00B50243">
        <w:trPr>
          <w:trHeight w:val="2370"/>
        </w:trPr>
        <w:tc>
          <w:tcPr>
            <w:tcW w:w="993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</w:p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5-9 лет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Человек</w:t>
            </w:r>
          </w:p>
          <w:p w:rsidR="00B50243" w:rsidRPr="00030703" w:rsidRDefault="00B50243" w:rsidP="0003070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BD4976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030703" w:rsidP="00BD4976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  <w:r w:rsidR="00BD4976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30703" w:rsidRDefault="00030703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927B2A" w:rsidRPr="00030703" w:rsidTr="00913528">
        <w:trPr>
          <w:trHeight w:val="464"/>
        </w:trPr>
        <w:tc>
          <w:tcPr>
            <w:tcW w:w="993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2535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</w:p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10-14 лет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BD4976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A366E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  <w:r w:rsidR="00A366E7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927B2A" w:rsidRPr="00030703" w:rsidTr="00B50243">
        <w:trPr>
          <w:trHeight w:val="3676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80.10.3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</w:p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15-17 лет и старше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BD4976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A366E7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="00A366E7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A366E7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  <w:r w:rsidR="00030703"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927B2A" w:rsidRPr="00030703" w:rsidTr="00B50243">
        <w:trPr>
          <w:trHeight w:val="2330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</w:p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18 лет и старше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030703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927B2A" w:rsidRPr="00030703" w:rsidTr="00B50243">
        <w:trPr>
          <w:trHeight w:val="593"/>
        </w:trPr>
        <w:tc>
          <w:tcPr>
            <w:tcW w:w="15309" w:type="dxa"/>
            <w:gridSpan w:val="15"/>
            <w:vMerge w:val="restart"/>
            <w:shd w:val="clear" w:color="auto" w:fill="auto"/>
          </w:tcPr>
          <w:p w:rsidR="00927B2A" w:rsidRPr="00030703" w:rsidRDefault="00927B2A" w:rsidP="00B50243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в стоимостных показателях</w:t>
            </w:r>
          </w:p>
        </w:tc>
      </w:tr>
      <w:tr w:rsidR="00927B2A" w:rsidRPr="00030703" w:rsidTr="00B50243">
        <w:trPr>
          <w:trHeight w:val="593"/>
        </w:trPr>
        <w:tc>
          <w:tcPr>
            <w:tcW w:w="15309" w:type="dxa"/>
            <w:gridSpan w:val="15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330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15</w:t>
            </w:r>
          </w:p>
        </w:tc>
      </w:tr>
      <w:tr w:rsidR="00927B2A" w:rsidRPr="00030703" w:rsidTr="00B50243">
        <w:trPr>
          <w:trHeight w:val="3075"/>
        </w:trPr>
        <w:tc>
          <w:tcPr>
            <w:tcW w:w="993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80.10.3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Объем денежных средств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Тысяча рублей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535,3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535,3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535,3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</w:tr>
      <w:tr w:rsidR="00927B2A" w:rsidRPr="00030703" w:rsidTr="00B50243">
        <w:trPr>
          <w:trHeight w:val="593"/>
        </w:trPr>
        <w:tc>
          <w:tcPr>
            <w:tcW w:w="993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E1505" w:rsidRPr="000E1505" w:rsidTr="00B50243">
        <w:trPr>
          <w:trHeight w:val="1338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Объем денежных средств</w:t>
            </w:r>
          </w:p>
        </w:tc>
        <w:tc>
          <w:tcPr>
            <w:tcW w:w="851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Тысяча рублей</w:t>
            </w:r>
          </w:p>
        </w:tc>
        <w:tc>
          <w:tcPr>
            <w:tcW w:w="709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2200,73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2200,73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2200,73</w:t>
            </w:r>
          </w:p>
        </w:tc>
        <w:tc>
          <w:tcPr>
            <w:tcW w:w="567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E1505" w:rsidRPr="000E1505" w:rsidTr="00B50243">
        <w:trPr>
          <w:trHeight w:val="3039"/>
        </w:trPr>
        <w:tc>
          <w:tcPr>
            <w:tcW w:w="993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Образовательная программа дополнительного  образования. 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</w:p>
        </w:tc>
        <w:tc>
          <w:tcPr>
            <w:tcW w:w="709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Объем денежных средств</w:t>
            </w:r>
          </w:p>
        </w:tc>
        <w:tc>
          <w:tcPr>
            <w:tcW w:w="851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Тысяча рублей</w:t>
            </w:r>
          </w:p>
        </w:tc>
        <w:tc>
          <w:tcPr>
            <w:tcW w:w="709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743,49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743,49</w:t>
            </w:r>
          </w:p>
        </w:tc>
        <w:tc>
          <w:tcPr>
            <w:tcW w:w="1134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743,49</w:t>
            </w:r>
          </w:p>
        </w:tc>
        <w:tc>
          <w:tcPr>
            <w:tcW w:w="567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0E1505" w:rsidRPr="000E1505" w:rsidTr="00B50243">
        <w:trPr>
          <w:trHeight w:val="375"/>
        </w:trPr>
        <w:tc>
          <w:tcPr>
            <w:tcW w:w="993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80.10.3</w:t>
            </w:r>
          </w:p>
        </w:tc>
        <w:tc>
          <w:tcPr>
            <w:tcW w:w="2268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Образовательная программа дополнительного  образования.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Федеральный государственный образовательный стандарт</w:t>
            </w:r>
          </w:p>
        </w:tc>
        <w:tc>
          <w:tcPr>
            <w:tcW w:w="1842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образовательная программа дополнительного  </w:t>
            </w: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образования. </w:t>
            </w:r>
          </w:p>
        </w:tc>
        <w:tc>
          <w:tcPr>
            <w:tcW w:w="709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auto"/>
            <w:noWrap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 xml:space="preserve">Объем денежных </w:t>
            </w: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851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lastRenderedPageBreak/>
              <w:t>Тысяча рублей</w:t>
            </w:r>
          </w:p>
        </w:tc>
        <w:tc>
          <w:tcPr>
            <w:tcW w:w="709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193,31</w:t>
            </w:r>
          </w:p>
        </w:tc>
        <w:tc>
          <w:tcPr>
            <w:tcW w:w="1134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193,31</w:t>
            </w:r>
          </w:p>
        </w:tc>
        <w:tc>
          <w:tcPr>
            <w:tcW w:w="1134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  <w:r w:rsidRPr="000E150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  <w:t>193,31</w:t>
            </w:r>
          </w:p>
        </w:tc>
        <w:tc>
          <w:tcPr>
            <w:tcW w:w="567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927B2A" w:rsidRPr="000E1505" w:rsidRDefault="00927B2A" w:rsidP="00B50243">
            <w:pPr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27B2A" w:rsidRPr="00030703" w:rsidTr="00B50243">
        <w:trPr>
          <w:trHeight w:val="930"/>
        </w:trPr>
        <w:tc>
          <w:tcPr>
            <w:tcW w:w="15309" w:type="dxa"/>
            <w:gridSpan w:val="15"/>
            <w:shd w:val="clear" w:color="auto" w:fill="auto"/>
          </w:tcPr>
          <w:p w:rsidR="00927B2A" w:rsidRPr="00030703" w:rsidRDefault="00927B2A" w:rsidP="00B50243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5%.</w:t>
            </w:r>
          </w:p>
        </w:tc>
      </w:tr>
    </w:tbl>
    <w:p w:rsidR="00A54696" w:rsidRPr="00030703" w:rsidRDefault="00A54696" w:rsidP="00F96E9D">
      <w:pPr>
        <w:pStyle w:val="ConsPlusNonformat"/>
        <w:rPr>
          <w:rFonts w:ascii="Times New Roman" w:hAnsi="Times New Roman" w:cs="Times New Roman"/>
          <w:b/>
        </w:rPr>
      </w:pPr>
    </w:p>
    <w:p w:rsidR="00A54696" w:rsidRPr="00030703" w:rsidRDefault="00A54696" w:rsidP="00F96E9D">
      <w:pPr>
        <w:pStyle w:val="ConsPlusNonformat"/>
        <w:rPr>
          <w:rFonts w:ascii="Times New Roman" w:hAnsi="Times New Roman" w:cs="Times New Roman"/>
          <w:b/>
        </w:rPr>
      </w:pPr>
    </w:p>
    <w:p w:rsidR="00F96E9D" w:rsidRPr="00030703" w:rsidRDefault="00D47ED1" w:rsidP="00F96E9D">
      <w:pPr>
        <w:pStyle w:val="ConsPlusNonformat"/>
        <w:rPr>
          <w:rFonts w:ascii="Times New Roman" w:eastAsia="Times New Roman" w:hAnsi="Times New Roman" w:cs="Times New Roman"/>
          <w:b/>
        </w:rPr>
      </w:pPr>
      <w:r w:rsidRPr="00030703">
        <w:rPr>
          <w:rFonts w:ascii="Times New Roman" w:hAnsi="Times New Roman" w:cs="Times New Roman"/>
          <w:b/>
        </w:rPr>
        <w:t>4</w:t>
      </w:r>
      <w:r w:rsidR="00F96E9D" w:rsidRPr="00030703">
        <w:rPr>
          <w:rFonts w:ascii="Times New Roman" w:hAnsi="Times New Roman" w:cs="Times New Roman"/>
          <w:b/>
        </w:rPr>
        <w:t>. Порядок оказания муниципальной услуги</w:t>
      </w:r>
    </w:p>
    <w:p w:rsidR="00F96E9D" w:rsidRPr="00030703" w:rsidRDefault="00F730DF" w:rsidP="00F96E9D">
      <w:pPr>
        <w:pStyle w:val="ConsPlusNonformat"/>
        <w:rPr>
          <w:rFonts w:ascii="Times New Roman" w:hAnsi="Times New Roman" w:cs="Times New Roman"/>
        </w:rPr>
      </w:pPr>
      <w:r w:rsidRPr="00030703">
        <w:rPr>
          <w:rFonts w:ascii="Times New Roman" w:hAnsi="Times New Roman" w:cs="Times New Roman"/>
        </w:rPr>
        <w:t>4</w:t>
      </w:r>
      <w:r w:rsidR="00F96E9D" w:rsidRPr="00030703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F96E9D" w:rsidRPr="00030703" w:rsidRDefault="00F96E9D" w:rsidP="00F96E9D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30703">
        <w:rPr>
          <w:sz w:val="20"/>
          <w:szCs w:val="20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F96E9D" w:rsidRPr="00030703" w:rsidRDefault="00F96E9D" w:rsidP="00F96E9D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30703">
        <w:rPr>
          <w:sz w:val="20"/>
          <w:szCs w:val="20"/>
        </w:rPr>
        <w:t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F96E9D" w:rsidRPr="00030703" w:rsidRDefault="00F96E9D" w:rsidP="00F96E9D">
      <w:pPr>
        <w:pStyle w:val="western"/>
        <w:pBdr>
          <w:bottom w:val="single" w:sz="6" w:space="2" w:color="00000A"/>
        </w:pBdr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30703">
        <w:rPr>
          <w:sz w:val="20"/>
          <w:szCs w:val="20"/>
        </w:rPr>
        <w:t>Федеральный закон от 29.12.2012 № 273-ФЗ "Об образовании в Российской Федерации;</w:t>
      </w:r>
    </w:p>
    <w:p w:rsidR="00D47ED1" w:rsidRPr="00030703" w:rsidRDefault="00D47ED1" w:rsidP="00D47ED1">
      <w:pPr>
        <w:tabs>
          <w:tab w:val="left" w:pos="-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30703">
        <w:rPr>
          <w:rFonts w:ascii="Times New Roman" w:eastAsia="Times New Roman" w:hAnsi="Times New Roman" w:cs="Times New Roman"/>
          <w:sz w:val="20"/>
          <w:szCs w:val="20"/>
        </w:rPr>
        <w:t>Ф</w:t>
      </w:r>
      <w:hyperlink r:id="rId7" w:history="1">
        <w:r w:rsidRPr="0003070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en-US"/>
          </w:rPr>
          <w:t>едеральная</w:t>
        </w:r>
        <w:proofErr w:type="gramEnd"/>
        <w:r w:rsidRPr="0003070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en-US"/>
          </w:rPr>
          <w:t xml:space="preserve"> целевая программа «Развитие дополнительного образования детей в Российской Федерации до 2020 года»</w:t>
        </w:r>
      </w:hyperlink>
      <w:r w:rsidRPr="0003070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030703">
        <w:rPr>
          <w:rFonts w:ascii="Times New Roman" w:eastAsia="Times New Roman" w:hAnsi="Times New Roman" w:cs="Times New Roman"/>
          <w:sz w:val="20"/>
          <w:szCs w:val="20"/>
        </w:rPr>
        <w:t>от 22.11.2012 г. № 2148-р</w:t>
      </w:r>
    </w:p>
    <w:p w:rsidR="00D47ED1" w:rsidRPr="00030703" w:rsidRDefault="00D47ED1" w:rsidP="00D47ED1">
      <w:pPr>
        <w:tabs>
          <w:tab w:val="left" w:pos="-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703">
        <w:rPr>
          <w:rFonts w:ascii="Times New Roman" w:eastAsia="Times New Roman" w:hAnsi="Times New Roman" w:cs="Times New Roman"/>
          <w:sz w:val="20"/>
          <w:szCs w:val="20"/>
        </w:rPr>
        <w:t xml:space="preserve"> Концепция развития дополнительного образования детей от 4 сентября 2014 г. N 1726-р</w:t>
      </w:r>
    </w:p>
    <w:p w:rsidR="00D47ED1" w:rsidRPr="00030703" w:rsidRDefault="00D47ED1" w:rsidP="00D47ED1">
      <w:pPr>
        <w:tabs>
          <w:tab w:val="left" w:pos="-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703">
        <w:rPr>
          <w:rFonts w:ascii="Times New Roman" w:eastAsia="Times New Roman" w:hAnsi="Times New Roman" w:cs="Times New Roman"/>
          <w:sz w:val="20"/>
          <w:szCs w:val="20"/>
        </w:rPr>
        <w:t xml:space="preserve">План мероприятий на 2015 - 2020 годы по реализации Концепции развития дополнительного образования детей. РАСПОРЯЖЕНИЕ ПРАВИТЕЛЬСТВА РОССИЙСКОЙ ФЕДЕРАЦИИ  от 24 апреля 2015 г. № 729-р </w:t>
      </w:r>
    </w:p>
    <w:p w:rsidR="00F96E9D" w:rsidRPr="00030703" w:rsidRDefault="00D47ED1" w:rsidP="00D47ED1">
      <w:pPr>
        <w:tabs>
          <w:tab w:val="left" w:pos="-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0703">
        <w:rPr>
          <w:rFonts w:ascii="Times New Roman" w:eastAsia="Times New Roman" w:hAnsi="Times New Roman" w:cs="Times New Roman"/>
          <w:sz w:val="20"/>
          <w:szCs w:val="20"/>
        </w:rPr>
        <w:t>. Профессиональный стандарт «Педагог дополнительного образования детей и взрослых» от 08.09.2015 № 63</w:t>
      </w:r>
    </w:p>
    <w:p w:rsidR="00D47ED1" w:rsidRPr="00030703" w:rsidRDefault="00D47ED1" w:rsidP="00D47ED1">
      <w:pPr>
        <w:tabs>
          <w:tab w:val="left" w:pos="-45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30703">
        <w:rPr>
          <w:rFonts w:ascii="Times New Roman" w:hAnsi="Times New Roman" w:cs="Times New Roman"/>
          <w:bCs/>
          <w:sz w:val="20"/>
          <w:szCs w:val="20"/>
        </w:rPr>
        <w:t xml:space="preserve">13 октября 2014 г. вступили в силу новые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 </w:t>
      </w:r>
      <w:hyperlink r:id="rId8" w:history="1">
        <w:r w:rsidRPr="00030703">
          <w:rPr>
            <w:rFonts w:ascii="Times New Roman" w:hAnsi="Times New Roman" w:cs="Times New Roman"/>
            <w:bCs/>
            <w:sz w:val="20"/>
            <w:szCs w:val="20"/>
            <w:u w:val="single"/>
          </w:rPr>
          <w:t>«РГ» — Федеральный выпуск №6498</w:t>
        </w:r>
      </w:hyperlink>
      <w:proofErr w:type="gramEnd"/>
    </w:p>
    <w:p w:rsidR="00F730DF" w:rsidRPr="00030703" w:rsidRDefault="00F96E9D" w:rsidP="00F730DF">
      <w:pPr>
        <w:spacing w:after="160" w:line="288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  <w:r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Уставом Муници</w:t>
      </w:r>
      <w:r w:rsidR="00A3587F"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пального бюджетного </w:t>
      </w:r>
      <w:r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учрежд</w:t>
      </w:r>
      <w:r w:rsidR="006C11D5"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ения </w:t>
      </w:r>
      <w:r w:rsidR="00276F98"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 xml:space="preserve"> дополнительного образования </w:t>
      </w:r>
      <w:r w:rsidR="006C11D5"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«</w:t>
      </w:r>
      <w:r w:rsidR="00276F98" w:rsidRPr="00030703">
        <w:rPr>
          <w:rFonts w:ascii="Times New Roman" w:eastAsia="Calibri" w:hAnsi="Times New Roman" w:cs="Times New Roman"/>
          <w:sz w:val="20"/>
          <w:szCs w:val="20"/>
          <w:lang w:eastAsia="en-US" w:bidi="en-US"/>
        </w:rPr>
        <w:t>Дом детского творчества п. Приамурский».</w:t>
      </w:r>
    </w:p>
    <w:p w:rsidR="00F96E9D" w:rsidRPr="00030703" w:rsidRDefault="00F730DF" w:rsidP="00F730DF">
      <w:pPr>
        <w:spacing w:after="160" w:line="288" w:lineRule="auto"/>
        <w:rPr>
          <w:rFonts w:ascii="Times New Roman" w:eastAsia="Calibri" w:hAnsi="Times New Roman" w:cs="Times New Roman"/>
          <w:sz w:val="20"/>
          <w:szCs w:val="20"/>
          <w:lang w:eastAsia="en-US" w:bidi="en-US"/>
        </w:rPr>
      </w:pPr>
      <w:r w:rsidRPr="00030703">
        <w:rPr>
          <w:rFonts w:ascii="Times New Roman" w:hAnsi="Times New Roman" w:cs="Times New Roman"/>
          <w:b/>
          <w:sz w:val="20"/>
          <w:szCs w:val="20"/>
        </w:rPr>
        <w:t>5</w:t>
      </w:r>
      <w:r w:rsidR="007E61DA" w:rsidRPr="00030703">
        <w:rPr>
          <w:rFonts w:ascii="Times New Roman" w:hAnsi="Times New Roman" w:cs="Times New Roman"/>
          <w:b/>
          <w:sz w:val="20"/>
          <w:szCs w:val="20"/>
        </w:rPr>
        <w:t>.</w:t>
      </w:r>
      <w:r w:rsidR="0079685B" w:rsidRPr="00030703">
        <w:rPr>
          <w:rFonts w:ascii="Times New Roman" w:hAnsi="Times New Roman" w:cs="Times New Roman"/>
          <w:b/>
          <w:sz w:val="20"/>
          <w:szCs w:val="20"/>
        </w:rPr>
        <w:t>2.</w:t>
      </w:r>
      <w:r w:rsidR="00F96E9D" w:rsidRPr="00030703">
        <w:rPr>
          <w:rFonts w:ascii="Times New Roman" w:hAnsi="Times New Roman" w:cs="Times New Roman"/>
          <w:b/>
          <w:sz w:val="20"/>
          <w:szCs w:val="20"/>
        </w:rPr>
        <w:t xml:space="preserve"> Порядок информирования потенциальных потребителей муниципальной услуги</w:t>
      </w:r>
    </w:p>
    <w:p w:rsidR="00F96E9D" w:rsidRPr="00030703" w:rsidRDefault="00F96E9D" w:rsidP="00F96E9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15309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781"/>
        <w:gridCol w:w="2551"/>
      </w:tblGrid>
      <w:tr w:rsidR="00F96E9D" w:rsidRPr="00030703" w:rsidTr="00276F98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F96E9D" w:rsidRPr="00030703" w:rsidTr="00276F98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Информационные стенды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pStyle w:val="Default"/>
              <w:spacing w:line="254" w:lineRule="auto"/>
              <w:rPr>
                <w:color w:val="auto"/>
                <w:sz w:val="20"/>
                <w:szCs w:val="20"/>
              </w:rPr>
            </w:pPr>
            <w:r w:rsidRPr="00030703">
              <w:rPr>
                <w:color w:val="auto"/>
                <w:sz w:val="20"/>
                <w:szCs w:val="20"/>
              </w:rPr>
              <w:t xml:space="preserve">Место нахождения учреждения, режим работы учреждения, порядок предоставления муниципальной услуги, контактные телефоны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pStyle w:val="Default"/>
              <w:spacing w:line="254" w:lineRule="auto"/>
              <w:rPr>
                <w:color w:val="auto"/>
                <w:sz w:val="20"/>
                <w:szCs w:val="20"/>
              </w:rPr>
            </w:pPr>
            <w:r w:rsidRPr="00030703">
              <w:rPr>
                <w:color w:val="auto"/>
                <w:sz w:val="20"/>
                <w:szCs w:val="20"/>
              </w:rPr>
              <w:t xml:space="preserve">По мере поступления новой информации, но не реже чем раз в год </w:t>
            </w:r>
          </w:p>
        </w:tc>
      </w:tr>
      <w:tr w:rsidR="00F96E9D" w:rsidRPr="00030703" w:rsidTr="00276F98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E9D" w:rsidRPr="00030703" w:rsidRDefault="00F96E9D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E9D" w:rsidRPr="00030703" w:rsidRDefault="00F96E9D">
            <w:pPr>
              <w:pStyle w:val="Default"/>
              <w:spacing w:line="254" w:lineRule="auto"/>
              <w:rPr>
                <w:color w:val="auto"/>
                <w:sz w:val="20"/>
                <w:szCs w:val="20"/>
              </w:rPr>
            </w:pPr>
            <w:r w:rsidRPr="00030703">
              <w:rPr>
                <w:color w:val="auto"/>
                <w:sz w:val="20"/>
                <w:szCs w:val="20"/>
              </w:rPr>
              <w:t>Вопросы, касающиеся организационной</w:t>
            </w:r>
            <w:proofErr w:type="gramStart"/>
            <w:r w:rsidRPr="00030703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Pr="00030703">
              <w:rPr>
                <w:color w:val="auto"/>
                <w:sz w:val="20"/>
                <w:szCs w:val="20"/>
              </w:rPr>
              <w:t xml:space="preserve"> образовательной деятельности и воспитательной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E9D" w:rsidRPr="00030703" w:rsidRDefault="00F96E9D">
            <w:pPr>
              <w:pStyle w:val="Default"/>
              <w:spacing w:line="254" w:lineRule="auto"/>
              <w:rPr>
                <w:color w:val="auto"/>
                <w:sz w:val="20"/>
                <w:szCs w:val="20"/>
              </w:rPr>
            </w:pPr>
            <w:r w:rsidRPr="00030703">
              <w:rPr>
                <w:color w:val="auto"/>
                <w:sz w:val="20"/>
                <w:szCs w:val="20"/>
              </w:rPr>
              <w:t>Сроки устанавливаются учреждением</w:t>
            </w:r>
          </w:p>
        </w:tc>
      </w:tr>
      <w:tr w:rsidR="00F96E9D" w:rsidRPr="00030703" w:rsidTr="00276F98">
        <w:trPr>
          <w:trHeight w:val="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 w:rsidP="0027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на сайте </w:t>
            </w:r>
            <w:r w:rsidR="00276F98" w:rsidRPr="00030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ДДТ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1. Наименован</w:t>
            </w:r>
            <w:r w:rsidR="00583B2E" w:rsidRPr="00030703">
              <w:rPr>
                <w:sz w:val="20"/>
                <w:szCs w:val="20"/>
              </w:rPr>
              <w:t>ие учреждения, дата создания</w:t>
            </w:r>
            <w:r w:rsidR="00276F98" w:rsidRPr="00030703">
              <w:rPr>
                <w:sz w:val="20"/>
                <w:szCs w:val="20"/>
              </w:rPr>
              <w:t xml:space="preserve"> ДДТ</w:t>
            </w:r>
            <w:r w:rsidRPr="00030703">
              <w:rPr>
                <w:sz w:val="20"/>
                <w:szCs w:val="20"/>
              </w:rPr>
              <w:t>, учредитель.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2. Реализуемые образовательные программы.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3. Численность воспитанников и обучающихся по реализуемым образовательным программам.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 xml:space="preserve">4. Руководитель учреждения, </w:t>
            </w:r>
            <w:proofErr w:type="spellStart"/>
            <w:r w:rsidRPr="00030703">
              <w:rPr>
                <w:sz w:val="20"/>
                <w:szCs w:val="20"/>
              </w:rPr>
              <w:t>пед</w:t>
            </w:r>
            <w:proofErr w:type="gramStart"/>
            <w:r w:rsidRPr="00030703">
              <w:rPr>
                <w:sz w:val="20"/>
                <w:szCs w:val="20"/>
              </w:rPr>
              <w:t>.к</w:t>
            </w:r>
            <w:proofErr w:type="gramEnd"/>
            <w:r w:rsidRPr="00030703">
              <w:rPr>
                <w:sz w:val="20"/>
                <w:szCs w:val="20"/>
              </w:rPr>
              <w:t>оллектив</w:t>
            </w:r>
            <w:proofErr w:type="spellEnd"/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5. Полный-адрес, телефон, режим, график работы, адрес электронной почты.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6. Устав.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7. Лицензия на осуществление образовательной деятельности.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8. Свидетельство о государственной регистрации.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9. Материально-техническое обеспечение.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10. План финансово-хозяйственной деятельности учреждения.</w:t>
            </w:r>
          </w:p>
          <w:p w:rsidR="00F96E9D" w:rsidRPr="00030703" w:rsidRDefault="00276F98">
            <w:pPr>
              <w:pStyle w:val="a9"/>
              <w:shd w:val="clear" w:color="auto" w:fill="FFFFFF"/>
              <w:spacing w:before="0" w:beforeAutospacing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sz w:val="20"/>
                <w:szCs w:val="20"/>
              </w:rPr>
              <w:t>11</w:t>
            </w:r>
            <w:r w:rsidR="00F96E9D" w:rsidRPr="00030703">
              <w:rPr>
                <w:sz w:val="20"/>
                <w:szCs w:val="20"/>
              </w:rPr>
              <w:t>. Локально-нормативные акты правил внутреннего распорядка обучающихся, правил внутреннего трудового распорядка.</w:t>
            </w:r>
          </w:p>
          <w:p w:rsidR="00F96E9D" w:rsidRPr="00030703" w:rsidRDefault="00F96E9D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  <w:tr w:rsidR="00F96E9D" w:rsidRPr="00030703" w:rsidTr="00276F98">
        <w:trPr>
          <w:trHeight w:val="33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07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Официальный сайт в информационн</w:t>
            </w:r>
            <w:proofErr w:type="gramStart"/>
            <w:r w:rsidRPr="000307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0307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телекоммуникационной сети «Интернет» по размещению информации о государственных и муниципальных учреждениях (www.bus.gov.ru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1.Общая информация об учреждении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2.Информация о государственном (муниципальном</w:t>
            </w:r>
            <w:proofErr w:type="gramStart"/>
            <w:r w:rsidRPr="00030703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  <w:proofErr w:type="gramEnd"/>
            <w:r w:rsidRPr="00030703">
              <w:rPr>
                <w:rFonts w:eastAsia="Calibri"/>
                <w:sz w:val="20"/>
                <w:szCs w:val="20"/>
                <w:lang w:eastAsia="en-US"/>
              </w:rPr>
              <w:t xml:space="preserve"> задании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3 Информация о плане финансово-хозяйственной деятельности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4. Информация об операциях с целевыми средствами из бюджета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5. Информация о результатах деятельности и об использовании имущества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6. Сведения о проведенных контрольных мероприятиях и их результатах.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7.(ф 0503730) баланс государственного (муниципального) учреждения.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8. (ф 0503737) Отчет об использовании учреждением плана и его финансово-хозяйствен</w:t>
            </w:r>
            <w:r w:rsidR="00F04AD2" w:rsidRPr="0003070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30703">
              <w:rPr>
                <w:rFonts w:eastAsia="Calibri"/>
                <w:sz w:val="20"/>
                <w:szCs w:val="20"/>
                <w:lang w:eastAsia="en-US"/>
              </w:rPr>
              <w:t>ой деятельности.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rFonts w:eastAsia="Calibri"/>
                <w:sz w:val="20"/>
                <w:szCs w:val="20"/>
                <w:lang w:eastAsia="en-US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9. (ф0503721) Отчет о финансовых результатах деятельности</w:t>
            </w:r>
          </w:p>
          <w:p w:rsidR="00F96E9D" w:rsidRPr="00030703" w:rsidRDefault="00F96E9D">
            <w:pPr>
              <w:pStyle w:val="a9"/>
              <w:shd w:val="clear" w:color="auto" w:fill="FFFFFF"/>
              <w:spacing w:before="0" w:beforeAutospacing="0" w:after="0" w:afterAutospacing="0" w:line="276" w:lineRule="auto"/>
              <w:ind w:right="144"/>
              <w:rPr>
                <w:sz w:val="20"/>
                <w:szCs w:val="20"/>
              </w:rPr>
            </w:pPr>
            <w:r w:rsidRPr="00030703">
              <w:rPr>
                <w:rFonts w:eastAsia="Calibri"/>
                <w:sz w:val="20"/>
                <w:szCs w:val="20"/>
                <w:lang w:eastAsia="en-US"/>
              </w:rPr>
              <w:t>10.Иная информация об учреждении.</w:t>
            </w:r>
          </w:p>
          <w:p w:rsidR="00F96E9D" w:rsidRPr="00030703" w:rsidRDefault="00F96E9D">
            <w:pPr>
              <w:pStyle w:val="a9"/>
              <w:shd w:val="clear" w:color="auto" w:fill="FFFFFF"/>
              <w:spacing w:line="276" w:lineRule="auto"/>
              <w:ind w:right="144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6E9D" w:rsidRPr="00030703" w:rsidRDefault="00F96E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7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информация оперативно обновляется на сайтах при любых изменениях в перечисленной документации</w:t>
            </w:r>
          </w:p>
        </w:tc>
      </w:tr>
    </w:tbl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  <w:bookmarkStart w:id="2" w:name="Par338"/>
      <w:bookmarkEnd w:id="2"/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  <w:bdr w:val="none" w:sz="0" w:space="0" w:color="auto" w:frame="1"/>
        </w:rPr>
      </w:pPr>
    </w:p>
    <w:p w:rsidR="0079685B" w:rsidRPr="00030703" w:rsidRDefault="0079685B" w:rsidP="0079685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9685B" w:rsidRPr="00927B2A" w:rsidRDefault="0079685B" w:rsidP="0079685B">
      <w:pPr>
        <w:pStyle w:val="ConsPlusNonformat"/>
        <w:jc w:val="both"/>
        <w:rPr>
          <w:rFonts w:ascii="Times New Roman" w:hAnsi="Times New Roman" w:cs="Times New Roman"/>
        </w:rPr>
      </w:pPr>
    </w:p>
    <w:p w:rsidR="0079685B" w:rsidRPr="00927B2A" w:rsidRDefault="0079685B" w:rsidP="0079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 </w:t>
      </w:r>
      <w:r w:rsidRPr="00927B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Часть 3. Прочие сведения о муниципальном задании </w:t>
      </w:r>
    </w:p>
    <w:p w:rsidR="0079685B" w:rsidRPr="00927B2A" w:rsidRDefault="0079685B" w:rsidP="00796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685B" w:rsidRPr="00927B2A" w:rsidRDefault="0079685B" w:rsidP="007968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Основания для прекращения исполнения муниципального задания</w:t>
      </w:r>
    </w:p>
    <w:p w:rsidR="0079685B" w:rsidRPr="00927B2A" w:rsidRDefault="0079685B" w:rsidP="0079685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272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3738"/>
        <w:gridCol w:w="10534"/>
      </w:tblGrid>
      <w:tr w:rsidR="0079685B" w:rsidRPr="00927B2A" w:rsidTr="0079685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Пункт, часть, статья и реквизиты нормативного правового акта, иные основания</w:t>
            </w:r>
          </w:p>
        </w:tc>
      </w:tr>
      <w:tr w:rsidR="0079685B" w:rsidRPr="00927B2A" w:rsidTr="0079685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Окончание срока действия лицензии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Российской  Федерации от 29.12.2012г. №273-ФЗ «Об образовании в Российской Федерации», ст. 91.</w:t>
            </w:r>
          </w:p>
        </w:tc>
      </w:tr>
      <w:tr w:rsidR="0079685B" w:rsidRPr="00927B2A" w:rsidTr="0079685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Реорганизация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 Российской Федерации от 29.12.2012г. «Об образовании в Российской Федерации», ст. 22.</w:t>
            </w:r>
          </w:p>
          <w:p w:rsidR="008E17AE" w:rsidRPr="00927B2A" w:rsidRDefault="0079685B" w:rsidP="008E17AE">
            <w:pPr>
              <w:spacing w:after="160" w:line="288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en-US"/>
              </w:rPr>
            </w:pPr>
            <w:r w:rsidRPr="00927B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 xml:space="preserve">Устав Муниципального бюджетного </w:t>
            </w:r>
            <w:r w:rsidR="00A4789E" w:rsidRPr="00927B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 xml:space="preserve"> учреждения дополнительного образования «Дом детского творчества п. </w:t>
            </w:r>
            <w:r w:rsidR="008E17AE" w:rsidRPr="00927B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 xml:space="preserve"> </w:t>
            </w:r>
            <w:r w:rsidR="00A4789E" w:rsidRPr="00927B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>Приамурский»</w:t>
            </w:r>
            <w:r w:rsidR="008E17AE" w:rsidRPr="00927B2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>, утвержденный  распоряжением главы администрации Смидовичского муниципального района № 256 от 29.11.2010</w:t>
            </w:r>
          </w:p>
        </w:tc>
      </w:tr>
      <w:tr w:rsidR="0079685B" w:rsidRPr="00927B2A" w:rsidTr="0079685B">
        <w:trPr>
          <w:trHeight w:val="360"/>
        </w:trPr>
        <w:tc>
          <w:tcPr>
            <w:tcW w:w="3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685B" w:rsidRPr="00927B2A" w:rsidRDefault="00796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Ликвидация</w:t>
            </w:r>
          </w:p>
        </w:tc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E17AE" w:rsidRPr="00927B2A" w:rsidRDefault="008E17AE" w:rsidP="008E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 Российской Федерации от 29.12.2012г. «Об образовании в Российской Федерации», ст. 22.</w:t>
            </w:r>
          </w:p>
          <w:p w:rsidR="0079685B" w:rsidRPr="00927B2A" w:rsidRDefault="008E17AE" w:rsidP="008E17AE">
            <w:pPr>
              <w:spacing w:after="160" w:line="288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 w:bidi="en-US"/>
              </w:rPr>
            </w:pPr>
            <w:r w:rsidRPr="00927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 Муниципального бюджетного  учреждения дополнительного образования «Дом детского творчества п.  Приамурский», утвержденный  распоряжением главы администрации Смидовичского муниципального района № 256 от 29.11.2010</w:t>
            </w:r>
          </w:p>
        </w:tc>
      </w:tr>
    </w:tbl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Нарушения пожарной безопасности (ст. 6,12 Федерального Закона о пожарной безопасности от 21.12.1994 №69-ФЗ);</w:t>
      </w: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Нарушение санитарных правил эксплуатации общественных зданий сооружений, оборудования и транспорта (ст.24 Федерального Закона о санитарно-эпидемиологическом благополучии населения от 30.03.1999 №52-ФЗ);</w:t>
      </w: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возникновении угрозы жизни или здоровью людей, эпидемии, наступлении радиационной аварии или техногенной катастрофы (ст. 3.12 кодекса Российской Федерации об административных нарушениях).</w:t>
      </w: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proofErr w:type="gramStart"/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</w:t>
      </w:r>
      <w:proofErr w:type="gramEnd"/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ная  информация, необходимая для выполнения (контроля за выполнением) муниципального задания     </w:t>
      </w: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Не предусмотрена</w:t>
      </w: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B2A">
        <w:rPr>
          <w:rFonts w:ascii="Times New Roman" w:eastAsia="Times New Roman" w:hAnsi="Times New Roman" w:cs="Times New Roman"/>
          <w:color w:val="000000"/>
          <w:sz w:val="20"/>
          <w:szCs w:val="20"/>
        </w:rPr>
        <w:t>3 Порядок контроля за выполнением муниципального задания:</w:t>
      </w:r>
    </w:p>
    <w:p w:rsidR="0079685B" w:rsidRPr="00927B2A" w:rsidRDefault="0079685B" w:rsidP="007968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0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3701"/>
        <w:gridCol w:w="4736"/>
        <w:gridCol w:w="6368"/>
      </w:tblGrid>
      <w:tr w:rsidR="0079685B" w:rsidRPr="00927B2A" w:rsidTr="0079685B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79685B" w:rsidRPr="00927B2A" w:rsidTr="0079685B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9685B" w:rsidRPr="00927B2A" w:rsidTr="0079685B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1Внутренний контроль:</w:t>
            </w:r>
          </w:p>
          <w:p w:rsidR="0079685B" w:rsidRPr="00927B2A" w:rsidRDefault="0079685B" w:rsidP="0079685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Оперативный</w:t>
            </w:r>
          </w:p>
          <w:p w:rsidR="0079685B" w:rsidRPr="00927B2A" w:rsidRDefault="0079685B" w:rsidP="0079685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 мероприятий</w:t>
            </w:r>
          </w:p>
          <w:p w:rsidR="0079685B" w:rsidRPr="00927B2A" w:rsidRDefault="0079685B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3. Итоговый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выявленным проблемным фактам и жалобам, касающихся качества предоставления услуг</w:t>
            </w:r>
          </w:p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проведенного мероприятия</w:t>
            </w:r>
          </w:p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отчетный год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отдел администрации</w:t>
            </w:r>
          </w:p>
        </w:tc>
      </w:tr>
      <w:tr w:rsidR="0079685B" w:rsidRPr="00927B2A" w:rsidTr="0079685B">
        <w:trPr>
          <w:tblCellSpacing w:w="0" w:type="dxa"/>
        </w:trPr>
        <w:tc>
          <w:tcPr>
            <w:tcW w:w="3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Внешний контроль</w:t>
            </w:r>
          </w:p>
        </w:tc>
        <w:tc>
          <w:tcPr>
            <w:tcW w:w="4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планом проверок</w:t>
            </w:r>
          </w:p>
        </w:tc>
        <w:tc>
          <w:tcPr>
            <w:tcW w:w="6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79685B" w:rsidRPr="00927B2A" w:rsidRDefault="0079685B">
            <w:pPr>
              <w:spacing w:before="100" w:beforeAutospacing="1" w:after="100" w:afterAutospacing="1" w:line="240" w:lineRule="auto"/>
              <w:ind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Роспотребнадзор, Госпожнадзор, Технадзор, Прокуратура. Отдел образования</w:t>
            </w:r>
            <w:proofErr w:type="gramStart"/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27B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дминистрации Смидовичского муниципального</w:t>
            </w:r>
          </w:p>
        </w:tc>
      </w:tr>
    </w:tbl>
    <w:p w:rsidR="0079685B" w:rsidRPr="00927B2A" w:rsidRDefault="0079685B" w:rsidP="0079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 xml:space="preserve">Контроль (мониторинг) за соблюдением требований и условий, установленных  муниципальным заданием на оказание муниципальных услуг, осуществляет управление образования администрации  </w:t>
      </w:r>
    </w:p>
    <w:p w:rsidR="0079685B" w:rsidRPr="00927B2A" w:rsidRDefault="0079685B" w:rsidP="00796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>Муниципальное задание и отчет о выполнении муниципальных заданий подлежат размещению на официальном сайте ДОУ</w:t>
      </w:r>
    </w:p>
    <w:p w:rsidR="0079685B" w:rsidRPr="00927B2A" w:rsidRDefault="0079685B" w:rsidP="007968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89" w:type="dxa"/>
        <w:tblLook w:val="04A0" w:firstRow="1" w:lastRow="0" w:firstColumn="1" w:lastColumn="0" w:noHBand="0" w:noVBand="1"/>
      </w:tblPr>
      <w:tblGrid>
        <w:gridCol w:w="15089"/>
      </w:tblGrid>
      <w:tr w:rsidR="0079685B" w:rsidRPr="00927B2A" w:rsidTr="0079685B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27B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 Требования к отчетности о выполнении муниципального задания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 несет ответственность за достоверность данных, представляемых об исполнении муниципального задания и об использовании субсидии, а также за нецелевое использование средств субсидии.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 xml:space="preserve">При выявлении нецелевого использования бюджетных средств, выделенных на выполнение муниципального задания, Учредитель имеет право приостановить </w:t>
            </w:r>
            <w:r w:rsidRPr="00927B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выполнения муниципального задания.</w:t>
            </w:r>
          </w:p>
          <w:tbl>
            <w:tblPr>
              <w:tblW w:w="14732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936"/>
              <w:gridCol w:w="7796"/>
            </w:tblGrid>
            <w:tr w:rsidR="0079685B" w:rsidRPr="00927B2A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 Требования к отчетности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Форма об исполнении муниципального задания</w:t>
                  </w:r>
                </w:p>
              </w:tc>
            </w:tr>
            <w:tr w:rsidR="0079685B" w:rsidRPr="00927B2A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4.1. Периодичность представления отчетов о выполнении муниципального задания                                                                                  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Ежегодно</w:t>
                  </w:r>
                  <w:r w:rsidRPr="00927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истечении финансового года.</w:t>
                  </w:r>
                </w:p>
              </w:tc>
            </w:tr>
            <w:tr w:rsidR="0079685B" w:rsidRPr="00927B2A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4.2. Сроки представления отчетов о выполнении муниципального задания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истечении финансового года.</w:t>
                  </w:r>
                </w:p>
              </w:tc>
            </w:tr>
            <w:tr w:rsidR="0079685B" w:rsidRPr="00927B2A">
              <w:tc>
                <w:tcPr>
                  <w:tcW w:w="69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Годовой отчет по форме 85 К</w:t>
                  </w:r>
                </w:p>
              </w:tc>
              <w:tc>
                <w:tcPr>
                  <w:tcW w:w="7796" w:type="dxa"/>
                  <w:tcBorders>
                    <w:top w:val="single" w:sz="8" w:space="0" w:color="333333"/>
                    <w:left w:val="single" w:sz="8" w:space="0" w:color="000000"/>
                    <w:bottom w:val="single" w:sz="8" w:space="0" w:color="333333"/>
                    <w:right w:val="single" w:sz="8" w:space="0" w:color="000000"/>
                  </w:tcBorders>
                  <w:shd w:val="clear" w:color="auto" w:fill="FFFFFF"/>
                  <w:tcMar>
                    <w:top w:w="30" w:type="dxa"/>
                    <w:left w:w="76" w:type="dxa"/>
                    <w:bottom w:w="30" w:type="dxa"/>
                    <w:right w:w="76" w:type="dxa"/>
                  </w:tcMar>
                  <w:vAlign w:val="center"/>
                  <w:hideMark/>
                </w:tcPr>
                <w:p w:rsidR="0079685B" w:rsidRPr="00927B2A" w:rsidRDefault="0079685B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27B2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Ежегодно  в январе.</w:t>
                  </w:r>
                </w:p>
              </w:tc>
            </w:tr>
          </w:tbl>
          <w:p w:rsidR="0079685B" w:rsidRPr="00927B2A" w:rsidRDefault="007968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27B2A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</w:p>
        </w:tc>
      </w:tr>
      <w:tr w:rsidR="0079685B" w:rsidRPr="00927B2A" w:rsidTr="0079685B">
        <w:trPr>
          <w:trHeight w:val="315"/>
        </w:trPr>
        <w:tc>
          <w:tcPr>
            <w:tcW w:w="1508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685B" w:rsidRPr="00927B2A" w:rsidRDefault="0079685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927B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4.3. Иные требования к отчетности о выполнении муниципального задания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Одновременно с отчетом составляется пояснительная записка, содержащая: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а)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б) предложения необходимых мер по обеспечению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в) предложения о возможных изменениях значений плановых показателей качества (объема) муниципальных услуг, непосредственного и конечного результатов оказания муниципальных услуг с обоснованием каждого предложения.</w:t>
            </w:r>
          </w:p>
          <w:p w:rsidR="0079685B" w:rsidRPr="00927B2A" w:rsidRDefault="0079685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79685B" w:rsidRPr="00927B2A" w:rsidRDefault="0079685B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5. Иная информация, необходимая для исполнения (контроля за исполнением) муниципального задания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>Отдел образования имеет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B2A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данных отчета отдел образования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отдела финансов администрации района. </w:t>
            </w:r>
          </w:p>
          <w:p w:rsidR="0079685B" w:rsidRPr="00927B2A" w:rsidRDefault="007968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9685B" w:rsidRPr="00927B2A" w:rsidRDefault="0079685B" w:rsidP="00FD6C69">
      <w:pPr>
        <w:pStyle w:val="consplusnonformat0"/>
        <w:spacing w:before="0" w:beforeAutospacing="0" w:after="0" w:afterAutospacing="0" w:line="131" w:lineRule="atLeast"/>
        <w:rPr>
          <w:color w:val="000000"/>
          <w:sz w:val="20"/>
          <w:szCs w:val="20"/>
          <w:bdr w:val="none" w:sz="0" w:space="0" w:color="auto" w:frame="1"/>
        </w:rPr>
      </w:pPr>
    </w:p>
    <w:p w:rsidR="00FD6C69" w:rsidRPr="00927B2A" w:rsidRDefault="00FD6C69" w:rsidP="00FD6C69">
      <w:pPr>
        <w:pStyle w:val="consplusnonformat0"/>
        <w:spacing w:before="0" w:beforeAutospacing="0" w:after="0" w:afterAutospacing="0" w:line="131" w:lineRule="atLeast"/>
        <w:rPr>
          <w:sz w:val="20"/>
          <w:szCs w:val="20"/>
        </w:rPr>
      </w:pPr>
      <w:r w:rsidRPr="00927B2A">
        <w:rPr>
          <w:color w:val="000000"/>
          <w:sz w:val="20"/>
          <w:szCs w:val="20"/>
          <w:bdr w:val="none" w:sz="0" w:space="0" w:color="auto" w:frame="1"/>
        </w:rPr>
        <w:t> </w:t>
      </w:r>
    </w:p>
    <w:p w:rsidR="00FB60D0" w:rsidRPr="00927B2A" w:rsidRDefault="00567AE2" w:rsidP="008E17AE">
      <w:pPr>
        <w:ind w:left="142" w:firstLine="1982"/>
        <w:rPr>
          <w:rFonts w:ascii="Times New Roman" w:hAnsi="Times New Roman" w:cs="Times New Roman"/>
          <w:sz w:val="20"/>
          <w:szCs w:val="20"/>
        </w:rPr>
      </w:pPr>
      <w:r w:rsidRPr="00927B2A">
        <w:rPr>
          <w:rFonts w:ascii="Times New Roman" w:hAnsi="Times New Roman" w:cs="Times New Roman"/>
          <w:sz w:val="20"/>
          <w:szCs w:val="20"/>
        </w:rPr>
        <w:t>Директор</w:t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="00BC2B89" w:rsidRPr="00927B2A">
        <w:rPr>
          <w:rFonts w:ascii="Times New Roman" w:hAnsi="Times New Roman" w:cs="Times New Roman"/>
          <w:sz w:val="20"/>
          <w:szCs w:val="20"/>
        </w:rPr>
        <w:t xml:space="preserve">       </w:t>
      </w:r>
      <w:r w:rsidR="00BC2B89" w:rsidRPr="00927B2A">
        <w:rPr>
          <w:rFonts w:ascii="Times New Roman" w:hAnsi="Times New Roman" w:cs="Times New Roman"/>
          <w:sz w:val="20"/>
          <w:szCs w:val="20"/>
        </w:rPr>
        <w:tab/>
      </w:r>
      <w:r w:rsidR="00BC2B89"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</w:r>
      <w:r w:rsidRPr="00927B2A">
        <w:rPr>
          <w:rFonts w:ascii="Times New Roman" w:hAnsi="Times New Roman" w:cs="Times New Roman"/>
          <w:sz w:val="20"/>
          <w:szCs w:val="20"/>
        </w:rPr>
        <w:tab/>
        <w:t>А.И. Чурсина</w:t>
      </w:r>
    </w:p>
    <w:p w:rsidR="007E61DA" w:rsidRPr="00927B2A" w:rsidRDefault="007E61DA">
      <w:pPr>
        <w:rPr>
          <w:rFonts w:ascii="Times New Roman" w:hAnsi="Times New Roman" w:cs="Times New Roman"/>
          <w:sz w:val="20"/>
          <w:szCs w:val="20"/>
        </w:rPr>
      </w:pPr>
    </w:p>
    <w:sectPr w:rsidR="007E61DA" w:rsidRPr="00927B2A" w:rsidSect="00FD6C69">
      <w:pgSz w:w="16840" w:h="11907" w:orient="landscape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BB7"/>
    <w:multiLevelType w:val="multilevel"/>
    <w:tmpl w:val="A12A3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C5D2F"/>
    <w:multiLevelType w:val="multilevel"/>
    <w:tmpl w:val="2B06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4EF"/>
    <w:multiLevelType w:val="hybridMultilevel"/>
    <w:tmpl w:val="81F4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F040F"/>
    <w:multiLevelType w:val="hybridMultilevel"/>
    <w:tmpl w:val="BE4053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B43276"/>
    <w:multiLevelType w:val="multilevel"/>
    <w:tmpl w:val="43AA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C4CBC"/>
    <w:multiLevelType w:val="hybridMultilevel"/>
    <w:tmpl w:val="3510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464C"/>
    <w:rsid w:val="00025375"/>
    <w:rsid w:val="00030703"/>
    <w:rsid w:val="000A5551"/>
    <w:rsid w:val="000B2722"/>
    <w:rsid w:val="000D587F"/>
    <w:rsid w:val="000E1505"/>
    <w:rsid w:val="00154FA0"/>
    <w:rsid w:val="001C7A1F"/>
    <w:rsid w:val="00276F98"/>
    <w:rsid w:val="00291761"/>
    <w:rsid w:val="002A64EA"/>
    <w:rsid w:val="003B5C83"/>
    <w:rsid w:val="003E4B86"/>
    <w:rsid w:val="004253AD"/>
    <w:rsid w:val="004D3A1A"/>
    <w:rsid w:val="00542BA0"/>
    <w:rsid w:val="00567AE2"/>
    <w:rsid w:val="0057085D"/>
    <w:rsid w:val="0057154E"/>
    <w:rsid w:val="00583B2E"/>
    <w:rsid w:val="005A11F4"/>
    <w:rsid w:val="005A4AD4"/>
    <w:rsid w:val="005F1A5D"/>
    <w:rsid w:val="00644CCE"/>
    <w:rsid w:val="006C11D5"/>
    <w:rsid w:val="006F3DD4"/>
    <w:rsid w:val="006F7FCA"/>
    <w:rsid w:val="00702221"/>
    <w:rsid w:val="00732F04"/>
    <w:rsid w:val="00736FD1"/>
    <w:rsid w:val="0078609E"/>
    <w:rsid w:val="00787B72"/>
    <w:rsid w:val="0079685B"/>
    <w:rsid w:val="007E61DA"/>
    <w:rsid w:val="00835D18"/>
    <w:rsid w:val="00865030"/>
    <w:rsid w:val="00867867"/>
    <w:rsid w:val="008E17AE"/>
    <w:rsid w:val="00913528"/>
    <w:rsid w:val="00927B2A"/>
    <w:rsid w:val="009C59F1"/>
    <w:rsid w:val="00A3587F"/>
    <w:rsid w:val="00A366E7"/>
    <w:rsid w:val="00A416AE"/>
    <w:rsid w:val="00A4789E"/>
    <w:rsid w:val="00A54696"/>
    <w:rsid w:val="00A56C72"/>
    <w:rsid w:val="00A96E30"/>
    <w:rsid w:val="00AD1948"/>
    <w:rsid w:val="00B50243"/>
    <w:rsid w:val="00B53B02"/>
    <w:rsid w:val="00BC2B89"/>
    <w:rsid w:val="00BD4976"/>
    <w:rsid w:val="00C342A4"/>
    <w:rsid w:val="00C472D2"/>
    <w:rsid w:val="00C7181F"/>
    <w:rsid w:val="00CB373A"/>
    <w:rsid w:val="00CD1AD2"/>
    <w:rsid w:val="00CD31B3"/>
    <w:rsid w:val="00D12E27"/>
    <w:rsid w:val="00D1464C"/>
    <w:rsid w:val="00D432D4"/>
    <w:rsid w:val="00D47ED1"/>
    <w:rsid w:val="00D854B3"/>
    <w:rsid w:val="00DC5D57"/>
    <w:rsid w:val="00DC6E59"/>
    <w:rsid w:val="00E01907"/>
    <w:rsid w:val="00E04C83"/>
    <w:rsid w:val="00E63423"/>
    <w:rsid w:val="00ED6894"/>
    <w:rsid w:val="00ED792E"/>
    <w:rsid w:val="00EE3641"/>
    <w:rsid w:val="00EF02E0"/>
    <w:rsid w:val="00EF2E13"/>
    <w:rsid w:val="00F04AD2"/>
    <w:rsid w:val="00F1365D"/>
    <w:rsid w:val="00F25895"/>
    <w:rsid w:val="00F31D5B"/>
    <w:rsid w:val="00F730DF"/>
    <w:rsid w:val="00F96E9D"/>
    <w:rsid w:val="00FB60D0"/>
    <w:rsid w:val="00FD6C69"/>
    <w:rsid w:val="00FF02D7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464C"/>
    <w:rPr>
      <w:color w:val="auto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D1464C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D1464C"/>
    <w:rPr>
      <w:rFonts w:ascii="Courier New" w:hAnsi="Courier New" w:cs="Courier New"/>
      <w:i/>
      <w:i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1464C"/>
    <w:rPr>
      <w:rFonts w:ascii="Batang" w:eastAsia="Batang" w:cs="Batang"/>
      <w:b/>
      <w:bCs/>
      <w:spacing w:val="-10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D1464C"/>
    <w:rPr>
      <w:rFonts w:ascii="Batang" w:eastAsia="Batang" w:cs="Batang"/>
      <w:b/>
      <w:bCs/>
      <w:spacing w:val="-10"/>
      <w:sz w:val="21"/>
      <w:szCs w:val="21"/>
      <w:shd w:val="clear" w:color="auto" w:fill="FFFFFF"/>
    </w:rPr>
  </w:style>
  <w:style w:type="character" w:customStyle="1" w:styleId="12">
    <w:name w:val="Заголовок №1"/>
    <w:basedOn w:val="10"/>
    <w:uiPriority w:val="99"/>
    <w:rsid w:val="00D1464C"/>
    <w:rPr>
      <w:rFonts w:ascii="Batang" w:eastAsia="Batang" w:cs="Batang"/>
      <w:b/>
      <w:bCs/>
      <w:spacing w:val="-10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1464C"/>
    <w:pPr>
      <w:shd w:val="clear" w:color="auto" w:fill="FFFFFF"/>
      <w:spacing w:after="300" w:line="240" w:lineRule="atLeast"/>
    </w:pPr>
    <w:rPr>
      <w:rFonts w:ascii="Courier New" w:hAnsi="Courier New" w:cs="Courier New"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D1464C"/>
  </w:style>
  <w:style w:type="paragraph" w:customStyle="1" w:styleId="21">
    <w:name w:val="Основной текст (2)1"/>
    <w:basedOn w:val="a"/>
    <w:link w:val="2"/>
    <w:uiPriority w:val="99"/>
    <w:rsid w:val="00D1464C"/>
    <w:pPr>
      <w:shd w:val="clear" w:color="auto" w:fill="FFFFFF"/>
      <w:spacing w:after="0" w:line="240" w:lineRule="atLeast"/>
      <w:jc w:val="both"/>
    </w:pPr>
    <w:rPr>
      <w:rFonts w:ascii="Batang" w:eastAsia="Batang" w:cs="Batang"/>
      <w:b/>
      <w:bCs/>
      <w:spacing w:val="-10"/>
      <w:sz w:val="21"/>
      <w:szCs w:val="21"/>
    </w:rPr>
  </w:style>
  <w:style w:type="paragraph" w:customStyle="1" w:styleId="11">
    <w:name w:val="Заголовок №11"/>
    <w:basedOn w:val="a"/>
    <w:link w:val="10"/>
    <w:uiPriority w:val="99"/>
    <w:rsid w:val="00D1464C"/>
    <w:pPr>
      <w:shd w:val="clear" w:color="auto" w:fill="FFFFFF"/>
      <w:spacing w:after="240" w:line="240" w:lineRule="atLeast"/>
      <w:outlineLvl w:val="0"/>
    </w:pPr>
    <w:rPr>
      <w:rFonts w:ascii="Batang" w:eastAsia="Batang" w:cs="Batang"/>
      <w:b/>
      <w:bCs/>
      <w:spacing w:val="-10"/>
      <w:sz w:val="21"/>
      <w:szCs w:val="21"/>
    </w:rPr>
  </w:style>
  <w:style w:type="table" w:styleId="a7">
    <w:name w:val="Table Grid"/>
    <w:basedOn w:val="a1"/>
    <w:uiPriority w:val="99"/>
    <w:rsid w:val="00D146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1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4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99"/>
    <w:rsid w:val="00C342A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99"/>
    <w:rsid w:val="00C342A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FD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6C69"/>
  </w:style>
  <w:style w:type="paragraph" w:customStyle="1" w:styleId="conspluscell0">
    <w:name w:val="conspluscell"/>
    <w:basedOn w:val="a"/>
    <w:rsid w:val="00FD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63423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eastAsia="en-US" w:bidi="en-US"/>
    </w:rPr>
  </w:style>
  <w:style w:type="paragraph" w:styleId="a9">
    <w:name w:val="Normal (Web)"/>
    <w:basedOn w:val="a"/>
    <w:uiPriority w:val="99"/>
    <w:unhideWhenUsed/>
    <w:rsid w:val="00F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96E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uiPriority w:val="99"/>
    <w:rsid w:val="00F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F0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gazeta/rg/2014/10/0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p-obrazovanie.com/dlya-pedagogov/v-pomoshch-pedagogam/normativnye-akty-i-dokumenty/560-federalnaya-tselevaya-programma-razvitie-dopolnitelnogo-ob-razovaniya-detej-v-rossijskoj-federatsii-do-2020-goda?showall=&amp;limitstar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395556AC81A1944DFD4F6EF237AD5BA00D2E46A648A16E9400E0CAB8n2gC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4</cp:revision>
  <cp:lastPrinted>2019-03-13T00:35:00Z</cp:lastPrinted>
  <dcterms:created xsi:type="dcterms:W3CDTF">2019-03-13T00:34:00Z</dcterms:created>
  <dcterms:modified xsi:type="dcterms:W3CDTF">2019-03-13T00:35:00Z</dcterms:modified>
</cp:coreProperties>
</file>